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EB393" w14:textId="2D30283B" w:rsidR="00E77E62" w:rsidRPr="00F874B7" w:rsidRDefault="00E77E62" w:rsidP="00F874B7">
      <w:pPr>
        <w:tabs>
          <w:tab w:val="left" w:pos="8364"/>
        </w:tabs>
        <w:jc w:val="center"/>
        <w:outlineLvl w:val="0"/>
        <w:rPr>
          <w:rFonts w:eastAsia="Times New Roman"/>
          <w:b/>
          <w:sz w:val="32"/>
          <w:lang w:val="en-GB"/>
        </w:rPr>
      </w:pPr>
      <w:r w:rsidRPr="00F874B7">
        <w:rPr>
          <w:rFonts w:eastAsia="Times New Roman"/>
          <w:b/>
          <w:sz w:val="32"/>
          <w:lang w:val="en-GB"/>
        </w:rPr>
        <w:t>TERMS OF REFERENCE</w:t>
      </w:r>
    </w:p>
    <w:p w14:paraId="2B8431EE" w14:textId="77777777" w:rsidR="00EC2B27" w:rsidRPr="00F874B7" w:rsidRDefault="00EC2B27" w:rsidP="00E77E62">
      <w:pPr>
        <w:rPr>
          <w:rFonts w:eastAsia="Times New Roman"/>
          <w:lang w:val="en-GB"/>
        </w:rPr>
      </w:pPr>
    </w:p>
    <w:p w14:paraId="43C57B03" w14:textId="29727B56" w:rsidR="00E77E62" w:rsidRPr="00A83609" w:rsidRDefault="0085482C" w:rsidP="00746AA6">
      <w:pPr>
        <w:tabs>
          <w:tab w:val="left" w:pos="3261"/>
        </w:tabs>
        <w:ind w:left="2160" w:hanging="2160"/>
        <w:jc w:val="both"/>
        <w:rPr>
          <w:rFonts w:eastAsia="Times New Roman"/>
          <w:b/>
          <w:lang w:val="en-GB"/>
        </w:rPr>
      </w:pPr>
      <w:r w:rsidRPr="00A83609">
        <w:rPr>
          <w:rFonts w:eastAsia="Times New Roman"/>
          <w:b/>
          <w:lang w:val="en-GB"/>
        </w:rPr>
        <w:t xml:space="preserve">Required </w:t>
      </w:r>
      <w:r w:rsidR="00F45BB6" w:rsidRPr="00A83609">
        <w:rPr>
          <w:rFonts w:eastAsia="Times New Roman"/>
          <w:b/>
          <w:lang w:val="en-GB"/>
        </w:rPr>
        <w:t>Services</w:t>
      </w:r>
      <w:r w:rsidR="00E77E62" w:rsidRPr="00A83609">
        <w:rPr>
          <w:rFonts w:eastAsia="Times New Roman"/>
          <w:b/>
          <w:lang w:val="en-GB"/>
        </w:rPr>
        <w:t xml:space="preserve">: </w:t>
      </w:r>
      <w:r w:rsidR="00E77E62" w:rsidRPr="00A83609">
        <w:rPr>
          <w:rFonts w:eastAsia="Times New Roman"/>
          <w:b/>
          <w:lang w:val="en-GB"/>
        </w:rPr>
        <w:tab/>
      </w:r>
      <w:r w:rsidR="00603DA7">
        <w:rPr>
          <w:rFonts w:eastAsia="Times New Roman"/>
          <w:b/>
          <w:lang w:val="en-GB"/>
        </w:rPr>
        <w:t>Economist (N</w:t>
      </w:r>
      <w:r w:rsidR="006A1C32" w:rsidRPr="00A83609">
        <w:rPr>
          <w:rFonts w:eastAsia="Times New Roman"/>
          <w:b/>
          <w:lang w:val="en-GB"/>
        </w:rPr>
        <w:t xml:space="preserve">ational Consultant) for a study to better understand the risks to health and related economic costs, from the interface among humans, livestock, and the environment and humans' </w:t>
      </w:r>
      <w:r w:rsidR="00167CB8" w:rsidRPr="00A83609">
        <w:rPr>
          <w:rFonts w:eastAsia="Times New Roman"/>
          <w:b/>
          <w:lang w:val="en-GB"/>
        </w:rPr>
        <w:t>behaviour</w:t>
      </w:r>
      <w:r w:rsidR="006A1C32" w:rsidRPr="00A83609">
        <w:rPr>
          <w:rFonts w:eastAsia="Times New Roman"/>
          <w:b/>
          <w:lang w:val="en-GB"/>
        </w:rPr>
        <w:t xml:space="preserve"> and agriculture practices, and proposed interventions.</w:t>
      </w:r>
    </w:p>
    <w:p w14:paraId="0A0D09CB" w14:textId="77777777" w:rsidR="00E77E62" w:rsidRPr="00A83609" w:rsidRDefault="00E77E62" w:rsidP="00A83609">
      <w:pPr>
        <w:tabs>
          <w:tab w:val="left" w:pos="3261"/>
        </w:tabs>
        <w:rPr>
          <w:rFonts w:eastAsia="Times New Roman"/>
          <w:b/>
          <w:lang w:val="en-GB"/>
        </w:rPr>
      </w:pPr>
    </w:p>
    <w:p w14:paraId="313D7335" w14:textId="59B4832F" w:rsidR="00E77E62" w:rsidRPr="00A83609" w:rsidRDefault="00E77E62" w:rsidP="00A83609">
      <w:pPr>
        <w:tabs>
          <w:tab w:val="left" w:pos="3261"/>
        </w:tabs>
        <w:ind w:left="1440" w:hanging="1440"/>
        <w:rPr>
          <w:rFonts w:eastAsia="Times New Roman"/>
          <w:lang w:val="en-GB"/>
        </w:rPr>
      </w:pPr>
      <w:r w:rsidRPr="00A83609">
        <w:rPr>
          <w:rFonts w:eastAsia="Times New Roman"/>
          <w:b/>
          <w:lang w:val="en-GB"/>
        </w:rPr>
        <w:t>Duty Station:</w:t>
      </w:r>
      <w:r w:rsidRPr="00A83609">
        <w:rPr>
          <w:rFonts w:eastAsia="Times New Roman"/>
          <w:lang w:val="en-GB"/>
        </w:rPr>
        <w:tab/>
        <w:t>Ha</w:t>
      </w:r>
      <w:r w:rsidR="00EB562B" w:rsidRPr="00A83609">
        <w:rPr>
          <w:rFonts w:eastAsia="Times New Roman"/>
          <w:lang w:val="en-GB"/>
        </w:rPr>
        <w:t xml:space="preserve"> </w:t>
      </w:r>
      <w:proofErr w:type="spellStart"/>
      <w:r w:rsidR="00EB562B" w:rsidRPr="00A83609">
        <w:rPr>
          <w:rFonts w:eastAsia="Times New Roman"/>
          <w:lang w:val="en-GB"/>
        </w:rPr>
        <w:t>N</w:t>
      </w:r>
      <w:r w:rsidRPr="00A83609">
        <w:rPr>
          <w:rFonts w:eastAsia="Times New Roman"/>
          <w:lang w:val="en-GB"/>
        </w:rPr>
        <w:t>oi</w:t>
      </w:r>
      <w:proofErr w:type="spellEnd"/>
      <w:r w:rsidRPr="00A83609">
        <w:rPr>
          <w:rFonts w:eastAsia="Times New Roman"/>
          <w:lang w:val="en-GB"/>
        </w:rPr>
        <w:t xml:space="preserve"> and site visit</w:t>
      </w:r>
      <w:r w:rsidR="00032995" w:rsidRPr="00A83609">
        <w:rPr>
          <w:rFonts w:eastAsia="Times New Roman"/>
          <w:lang w:val="en-GB"/>
        </w:rPr>
        <w:t>s</w:t>
      </w:r>
      <w:r w:rsidR="000058F5" w:rsidRPr="00A83609">
        <w:rPr>
          <w:rFonts w:eastAsia="Times New Roman"/>
          <w:lang w:val="en-GB"/>
        </w:rPr>
        <w:t xml:space="preserve"> </w:t>
      </w:r>
      <w:r w:rsidRPr="00A83609">
        <w:rPr>
          <w:rFonts w:eastAsia="Times New Roman"/>
          <w:lang w:val="en-GB"/>
        </w:rPr>
        <w:t xml:space="preserve">to </w:t>
      </w:r>
      <w:r w:rsidR="00032995" w:rsidRPr="00A83609">
        <w:rPr>
          <w:rFonts w:eastAsia="Times New Roman"/>
          <w:lang w:val="en-GB"/>
        </w:rPr>
        <w:t xml:space="preserve">Lang Son and Dong </w:t>
      </w:r>
      <w:proofErr w:type="spellStart"/>
      <w:r w:rsidR="00032995" w:rsidRPr="00A83609">
        <w:rPr>
          <w:rFonts w:eastAsia="Times New Roman"/>
          <w:lang w:val="en-GB"/>
        </w:rPr>
        <w:t>Thap</w:t>
      </w:r>
      <w:proofErr w:type="spellEnd"/>
      <w:r w:rsidR="00F522DE" w:rsidRPr="00A83609">
        <w:rPr>
          <w:rFonts w:eastAsia="Times New Roman"/>
          <w:lang w:val="en-GB"/>
        </w:rPr>
        <w:t xml:space="preserve"> province</w:t>
      </w:r>
      <w:r w:rsidR="00032995" w:rsidRPr="00A83609">
        <w:rPr>
          <w:rFonts w:eastAsia="Times New Roman"/>
          <w:lang w:val="en-GB"/>
        </w:rPr>
        <w:t>s</w:t>
      </w:r>
    </w:p>
    <w:p w14:paraId="1D799684" w14:textId="77777777" w:rsidR="00E77E62" w:rsidRPr="00F874B7" w:rsidRDefault="00E77E62" w:rsidP="00E77E62">
      <w:pPr>
        <w:rPr>
          <w:rFonts w:eastAsia="Times New Roman"/>
          <w:b/>
          <w:lang w:val="en-GB"/>
        </w:rPr>
      </w:pPr>
    </w:p>
    <w:p w14:paraId="5C900CC2" w14:textId="60AFF6A2" w:rsidR="00E77E62" w:rsidRPr="00F874B7" w:rsidRDefault="00E77E62" w:rsidP="00E77E62">
      <w:pPr>
        <w:rPr>
          <w:rFonts w:eastAsia="Times New Roman"/>
          <w:lang w:val="en-GB"/>
        </w:rPr>
      </w:pPr>
      <w:r w:rsidRPr="00F874B7">
        <w:rPr>
          <w:rFonts w:eastAsia="Times New Roman"/>
          <w:b/>
          <w:lang w:val="en-GB"/>
        </w:rPr>
        <w:t xml:space="preserve">Duration: </w:t>
      </w:r>
      <w:r w:rsidRPr="00F874B7">
        <w:rPr>
          <w:rFonts w:eastAsia="Times New Roman"/>
          <w:b/>
          <w:lang w:val="en-GB"/>
        </w:rPr>
        <w:tab/>
      </w:r>
      <w:r w:rsidR="007F3857" w:rsidRPr="00D408B3">
        <w:rPr>
          <w:rFonts w:eastAsia="Times New Roman"/>
          <w:lang w:val="en-GB"/>
        </w:rPr>
        <w:t>26 days during the period from</w:t>
      </w:r>
      <w:r w:rsidR="007F3857">
        <w:rPr>
          <w:rFonts w:eastAsia="Times New Roman"/>
          <w:b/>
          <w:lang w:val="en-GB"/>
        </w:rPr>
        <w:t xml:space="preserve"> </w:t>
      </w:r>
      <w:bookmarkStart w:id="0" w:name="_GoBack"/>
      <w:bookmarkEnd w:id="0"/>
      <w:r w:rsidR="0001735D">
        <w:rPr>
          <w:rFonts w:eastAsia="Times New Roman"/>
          <w:lang w:val="en-GB"/>
        </w:rPr>
        <w:t>January</w:t>
      </w:r>
      <w:r w:rsidR="001D6C7A">
        <w:rPr>
          <w:rFonts w:eastAsia="Times New Roman"/>
          <w:lang w:val="en-GB"/>
        </w:rPr>
        <w:t xml:space="preserve"> 2019 to 15 May 2019</w:t>
      </w:r>
    </w:p>
    <w:p w14:paraId="1D466145" w14:textId="77777777" w:rsidR="00E77E62" w:rsidRPr="00F874B7" w:rsidRDefault="00E77E62" w:rsidP="00E77E62">
      <w:pPr>
        <w:rPr>
          <w:rFonts w:eastAsia="Times New Roman"/>
          <w:b/>
          <w:lang w:val="en-GB"/>
        </w:rPr>
      </w:pPr>
    </w:p>
    <w:p w14:paraId="300E5209" w14:textId="517FD893" w:rsidR="00E77E62" w:rsidRPr="00F874B7" w:rsidRDefault="00E77E62" w:rsidP="00E77E62">
      <w:pPr>
        <w:rPr>
          <w:rFonts w:eastAsia="Times New Roman"/>
          <w:lang w:val="en-GB"/>
        </w:rPr>
      </w:pPr>
      <w:r w:rsidRPr="00F874B7">
        <w:rPr>
          <w:rFonts w:eastAsia="Times New Roman"/>
          <w:b/>
          <w:lang w:val="en-GB"/>
        </w:rPr>
        <w:t>Reporting:</w:t>
      </w:r>
      <w:r w:rsidRPr="00F874B7">
        <w:rPr>
          <w:rFonts w:eastAsia="Times New Roman"/>
          <w:b/>
          <w:lang w:val="en-GB"/>
        </w:rPr>
        <w:tab/>
      </w:r>
      <w:r w:rsidR="00BB0279" w:rsidRPr="00F874B7">
        <w:rPr>
          <w:rFonts w:eastAsia="Times New Roman"/>
          <w:lang w:val="en-GB"/>
        </w:rPr>
        <w:t xml:space="preserve">UNDP Viet Nam, </w:t>
      </w:r>
      <w:r w:rsidRPr="00F874B7">
        <w:rPr>
          <w:rFonts w:eastAsia="Times New Roman"/>
          <w:lang w:val="en-GB"/>
        </w:rPr>
        <w:t>National Project Director</w:t>
      </w:r>
      <w:r w:rsidR="00F522DE" w:rsidRPr="00097C48">
        <w:rPr>
          <w:rFonts w:eastAsia="Times New Roman"/>
          <w:lang w:val="en-GB"/>
        </w:rPr>
        <w:t>, SCOH2 project</w:t>
      </w:r>
    </w:p>
    <w:p w14:paraId="306DDF10" w14:textId="77777777" w:rsidR="00E77E62" w:rsidRPr="00F874B7" w:rsidRDefault="00E77E62" w:rsidP="00E77E62">
      <w:pPr>
        <w:rPr>
          <w:rFonts w:eastAsia="Times New Roman"/>
          <w:lang w:val="en-GB"/>
        </w:rPr>
      </w:pPr>
    </w:p>
    <w:p w14:paraId="3F6981C0" w14:textId="733BA20E" w:rsidR="002C17EE" w:rsidRPr="00097C48" w:rsidRDefault="00E77E62" w:rsidP="00F874B7">
      <w:pPr>
        <w:outlineLvl w:val="0"/>
        <w:rPr>
          <w:rFonts w:eastAsia="Times New Roman"/>
          <w:lang w:val="en-GB"/>
        </w:rPr>
      </w:pPr>
      <w:r w:rsidRPr="00F874B7">
        <w:rPr>
          <w:rFonts w:eastAsia="Times New Roman"/>
          <w:b/>
          <w:lang w:val="en-GB"/>
        </w:rPr>
        <w:t xml:space="preserve">1) General Background </w:t>
      </w:r>
    </w:p>
    <w:p w14:paraId="1465703B" w14:textId="38444D95" w:rsidR="002C17EE" w:rsidRPr="00F874B7" w:rsidRDefault="002C17EE" w:rsidP="00294DAF">
      <w:pPr>
        <w:widowControl w:val="0"/>
        <w:autoSpaceDE w:val="0"/>
        <w:autoSpaceDN w:val="0"/>
        <w:adjustRightInd w:val="0"/>
        <w:spacing w:after="240"/>
        <w:jc w:val="both"/>
        <w:rPr>
          <w:rFonts w:eastAsia="Times New Roman"/>
          <w:lang w:val="en-GB"/>
        </w:rPr>
      </w:pPr>
      <w:r w:rsidRPr="00F874B7">
        <w:rPr>
          <w:rFonts w:eastAsia="Times New Roman"/>
          <w:lang w:val="en-GB"/>
        </w:rPr>
        <w:t xml:space="preserve">In the mid-2000s, as avian influenza A(H5N1) spread to a number of countries in Asia and further afield, Viet Nam was considered to be a potential high-risk site for the emergence of a new human pandemic at the human-livestock-environment interface, with this risk seen </w:t>
      </w:r>
      <w:r w:rsidR="001A791F">
        <w:rPr>
          <w:rFonts w:eastAsia="Times New Roman"/>
          <w:lang w:val="en-GB"/>
        </w:rPr>
        <w:t>as having</w:t>
      </w:r>
      <w:r w:rsidRPr="00F874B7">
        <w:rPr>
          <w:rFonts w:eastAsia="Times New Roman"/>
          <w:lang w:val="en-GB"/>
        </w:rPr>
        <w:t xml:space="preserve"> been exacerbated by rapid intensification of livestock production in a context of growing consumer demand, with widespread small-holder production and aggregation of animals into increasingly complex value chains characterized by low biosecurity and biosafety awareness and practices. </w:t>
      </w:r>
    </w:p>
    <w:p w14:paraId="0F52A3C4" w14:textId="6CD6AE74" w:rsidR="00486E6B" w:rsidRDefault="002C17EE" w:rsidP="00294DAF">
      <w:pPr>
        <w:widowControl w:val="0"/>
        <w:autoSpaceDE w:val="0"/>
        <w:autoSpaceDN w:val="0"/>
        <w:adjustRightInd w:val="0"/>
        <w:spacing w:after="240"/>
        <w:jc w:val="both"/>
        <w:rPr>
          <w:rFonts w:eastAsia="Times New Roman"/>
          <w:lang w:val="en-GB"/>
        </w:rPr>
      </w:pPr>
      <w:r w:rsidRPr="00F874B7">
        <w:rPr>
          <w:rFonts w:eastAsia="Times New Roman"/>
          <w:lang w:val="en-GB"/>
        </w:rPr>
        <w:t>Since</w:t>
      </w:r>
      <w:r w:rsidRPr="00F874B7">
        <w:rPr>
          <w:lang w:val="en-GB"/>
        </w:rPr>
        <w:t xml:space="preserve"> that time, three successive national One Health plans—the OPI 2006-2010, the AIPED 2011-2015, and the current OHSP 2016-2020—have emphasized investments in improved awareness and practices at the human-livestock-environment interface alongside other investments in animal health and human health systems and capacity. During this period, Viet Nam has also undergone profound socio-economic transition at all levels and in all sectors and regions of the country, as well as significant improvements in household infrastructure and significant development of transport and communications as well as changes to land use and agricultural practices, as it has moved from low income to lower middle-income status.</w:t>
      </w:r>
      <w:r w:rsidR="001A791F">
        <w:rPr>
          <w:lang w:val="en-GB"/>
        </w:rPr>
        <w:t xml:space="preserve"> </w:t>
      </w:r>
      <w:r w:rsidR="00486E6B">
        <w:rPr>
          <w:lang w:val="en-GB"/>
        </w:rPr>
        <w:t>The Government of Viet Nam has identified a number of p</w:t>
      </w:r>
      <w:r w:rsidR="00486E6B" w:rsidRPr="00F874B7">
        <w:rPr>
          <w:lang w:val="en-GB"/>
        </w:rPr>
        <w:t xml:space="preserve">riority </w:t>
      </w:r>
      <w:r w:rsidR="00486E6B">
        <w:rPr>
          <w:lang w:val="en-GB"/>
        </w:rPr>
        <w:t xml:space="preserve">zoonotic </w:t>
      </w:r>
      <w:r w:rsidR="00486E6B" w:rsidRPr="00F874B7">
        <w:rPr>
          <w:lang w:val="en-GB"/>
        </w:rPr>
        <w:t>diseases in Viet Nam</w:t>
      </w:r>
      <w:r w:rsidR="00486E6B">
        <w:rPr>
          <w:lang w:val="en-GB"/>
        </w:rPr>
        <w:t>, including</w:t>
      </w:r>
      <w:r w:rsidR="00486E6B" w:rsidRPr="00F874B7">
        <w:rPr>
          <w:lang w:val="en-GB"/>
        </w:rPr>
        <w:t xml:space="preserve"> zoonotic influenza, rabies, streptococcus </w:t>
      </w:r>
      <w:proofErr w:type="spellStart"/>
      <w:proofErr w:type="gramStart"/>
      <w:r w:rsidR="00486E6B" w:rsidRPr="00603DA7">
        <w:rPr>
          <w:i/>
          <w:lang w:val="en-GB"/>
        </w:rPr>
        <w:t>suis</w:t>
      </w:r>
      <w:proofErr w:type="spellEnd"/>
      <w:proofErr w:type="gramEnd"/>
      <w:r w:rsidR="00486E6B" w:rsidRPr="00F874B7">
        <w:rPr>
          <w:lang w:val="en-GB"/>
        </w:rPr>
        <w:t>, leptospirosis and anthrax.</w:t>
      </w:r>
      <w:r w:rsidR="00486E6B" w:rsidRPr="00F874B7">
        <w:rPr>
          <w:rStyle w:val="FootnoteReference"/>
          <w:lang w:val="en-GB"/>
        </w:rPr>
        <w:footnoteReference w:id="1"/>
      </w:r>
      <w:r w:rsidR="00486E6B" w:rsidRPr="00F874B7">
        <w:rPr>
          <w:lang w:val="en-GB"/>
        </w:rPr>
        <w:t xml:space="preserve"> </w:t>
      </w:r>
    </w:p>
    <w:p w14:paraId="6C125ED8" w14:textId="254E0D2D" w:rsidR="00F8095E" w:rsidRPr="00F874B7" w:rsidRDefault="00F8095E" w:rsidP="00294DAF">
      <w:pPr>
        <w:widowControl w:val="0"/>
        <w:autoSpaceDE w:val="0"/>
        <w:autoSpaceDN w:val="0"/>
        <w:adjustRightInd w:val="0"/>
        <w:spacing w:after="240"/>
        <w:jc w:val="both"/>
        <w:rPr>
          <w:rFonts w:eastAsia="Times New Roman"/>
          <w:lang w:val="en-GB"/>
        </w:rPr>
      </w:pPr>
      <w:r w:rsidRPr="00097C48">
        <w:rPr>
          <w:rFonts w:eastAsia="Times New Roman"/>
          <w:lang w:val="en-GB"/>
        </w:rPr>
        <w:t>The secon</w:t>
      </w:r>
      <w:r w:rsidRPr="00167CB8">
        <w:rPr>
          <w:rFonts w:eastAsia="Times New Roman"/>
          <w:lang w:val="en-GB"/>
        </w:rPr>
        <w:t xml:space="preserve">d phase of the project </w:t>
      </w:r>
      <w:proofErr w:type="gramStart"/>
      <w:r w:rsidRPr="00167CB8">
        <w:rPr>
          <w:rFonts w:eastAsia="Times New Roman"/>
          <w:i/>
          <w:lang w:val="en-GB"/>
        </w:rPr>
        <w:t>Strengthening</w:t>
      </w:r>
      <w:proofErr w:type="gramEnd"/>
      <w:r w:rsidRPr="00167CB8">
        <w:rPr>
          <w:rFonts w:eastAsia="Times New Roman"/>
          <w:i/>
          <w:lang w:val="en-GB"/>
        </w:rPr>
        <w:t xml:space="preserve"> capacity for the implementation of One Health in Viet Nam </w:t>
      </w:r>
      <w:r w:rsidRPr="00F874B7">
        <w:rPr>
          <w:rFonts w:eastAsia="Times New Roman"/>
          <w:i/>
          <w:lang w:val="en-GB"/>
        </w:rPr>
        <w:t>(SCOH2)</w:t>
      </w:r>
      <w:r w:rsidRPr="00F874B7">
        <w:rPr>
          <w:rFonts w:eastAsia="Times New Roman"/>
          <w:lang w:val="en-GB"/>
        </w:rPr>
        <w:t>, implemented by the Ministry of Agriculture and Rural Development (MARD) in cooperation with the Ministry of Health (MOH), with funding from USAID via UNDP, supports the Viet Nam One Health Partnership for Zoonoses (OHP) and its Secretariat located within MARD. A key activity of the SCOH2 project is to commission research to support One Health policy-making in Viet Nam. The topics for this research are identified by the OHP Secretariat under the guidance of key technical agencies within MARD and MOH as well as other national and international experts within the project’s Technical Advisory Committee (TAC).</w:t>
      </w:r>
    </w:p>
    <w:p w14:paraId="38F4F5AD" w14:textId="3A8E6FA3" w:rsidR="00F8095E" w:rsidRPr="00F874B7" w:rsidRDefault="001A791F" w:rsidP="00294DAF">
      <w:pPr>
        <w:widowControl w:val="0"/>
        <w:autoSpaceDE w:val="0"/>
        <w:autoSpaceDN w:val="0"/>
        <w:adjustRightInd w:val="0"/>
        <w:spacing w:after="240"/>
        <w:jc w:val="both"/>
        <w:rPr>
          <w:rFonts w:eastAsia="Times New Roman"/>
          <w:lang w:val="en-GB"/>
        </w:rPr>
      </w:pPr>
      <w:r>
        <w:rPr>
          <w:rFonts w:eastAsia="Times New Roman"/>
          <w:lang w:val="en-GB"/>
        </w:rPr>
        <w:t>As one contribution to support</w:t>
      </w:r>
      <w:r w:rsidR="00F8095E" w:rsidRPr="00F874B7">
        <w:rPr>
          <w:rFonts w:eastAsia="Times New Roman"/>
          <w:lang w:val="en-GB"/>
        </w:rPr>
        <w:t xml:space="preserve"> the development of clear information and recommendations to national policy makers and other key stakeholders, a study will be commissioned to better understand risks to health and related economic costs</w:t>
      </w:r>
      <w:r w:rsidR="00A1101E">
        <w:rPr>
          <w:rFonts w:eastAsia="Times New Roman"/>
          <w:lang w:val="en-GB"/>
        </w:rPr>
        <w:t xml:space="preserve"> </w:t>
      </w:r>
      <w:r w:rsidR="00F8095E" w:rsidRPr="00F874B7">
        <w:rPr>
          <w:rFonts w:eastAsia="Times New Roman"/>
          <w:lang w:val="en-GB"/>
        </w:rPr>
        <w:t xml:space="preserve">from the interface among humans, livestock, and the environment and humans' </w:t>
      </w:r>
      <w:r w:rsidR="00696E76" w:rsidRPr="00F874B7">
        <w:rPr>
          <w:rFonts w:eastAsia="Times New Roman"/>
          <w:lang w:val="en-GB"/>
        </w:rPr>
        <w:t>behaviour</w:t>
      </w:r>
      <w:r w:rsidR="00F8095E" w:rsidRPr="00F874B7">
        <w:rPr>
          <w:rFonts w:eastAsia="Times New Roman"/>
          <w:lang w:val="en-GB"/>
        </w:rPr>
        <w:t xml:space="preserve"> and agriculture practices</w:t>
      </w:r>
      <w:r>
        <w:rPr>
          <w:rFonts w:eastAsia="Times New Roman"/>
          <w:lang w:val="en-GB"/>
        </w:rPr>
        <w:t xml:space="preserve"> in two </w:t>
      </w:r>
      <w:r>
        <w:rPr>
          <w:rFonts w:eastAsia="Times New Roman"/>
          <w:lang w:val="en-GB"/>
        </w:rPr>
        <w:lastRenderedPageBreak/>
        <w:t>selected provinces</w:t>
      </w:r>
      <w:r w:rsidR="00B541CF">
        <w:rPr>
          <w:rFonts w:eastAsia="Times New Roman"/>
          <w:lang w:val="en-GB"/>
        </w:rPr>
        <w:t xml:space="preserve">, </w:t>
      </w:r>
      <w:r w:rsidR="00F8095E" w:rsidRPr="00F874B7">
        <w:rPr>
          <w:rFonts w:eastAsia="Times New Roman"/>
          <w:lang w:val="en-GB"/>
        </w:rPr>
        <w:t xml:space="preserve">and </w:t>
      </w:r>
      <w:r w:rsidR="00B541CF">
        <w:rPr>
          <w:rFonts w:eastAsia="Times New Roman"/>
          <w:lang w:val="en-GB"/>
        </w:rPr>
        <w:t xml:space="preserve">to </w:t>
      </w:r>
      <w:r w:rsidR="00F8095E" w:rsidRPr="00F874B7">
        <w:rPr>
          <w:rFonts w:eastAsia="Times New Roman"/>
          <w:lang w:val="en-GB"/>
        </w:rPr>
        <w:t xml:space="preserve">propose interventions. </w:t>
      </w:r>
    </w:p>
    <w:p w14:paraId="226903D1" w14:textId="499A4A5C" w:rsidR="00032995" w:rsidRPr="00C033EC" w:rsidRDefault="00486E6B" w:rsidP="00294DAF">
      <w:pPr>
        <w:widowControl w:val="0"/>
        <w:autoSpaceDE w:val="0"/>
        <w:autoSpaceDN w:val="0"/>
        <w:adjustRightInd w:val="0"/>
        <w:spacing w:after="240"/>
        <w:jc w:val="both"/>
        <w:rPr>
          <w:rFonts w:eastAsia="Times New Roman"/>
          <w:lang w:val="en-GB"/>
        </w:rPr>
      </w:pPr>
      <w:r>
        <w:rPr>
          <w:lang w:val="en-GB"/>
        </w:rPr>
        <w:t>The study will focus on the following</w:t>
      </w:r>
      <w:r w:rsidR="002C17EE" w:rsidRPr="00F874B7">
        <w:rPr>
          <w:rFonts w:eastAsia="Times New Roman"/>
          <w:lang w:val="en-GB"/>
        </w:rPr>
        <w:t xml:space="preserve"> risk factors</w:t>
      </w:r>
      <w:r>
        <w:rPr>
          <w:rFonts w:eastAsia="Times New Roman"/>
          <w:lang w:val="en-GB"/>
        </w:rPr>
        <w:t>/potential drivers of disease</w:t>
      </w:r>
      <w:r w:rsidR="002C17EE" w:rsidRPr="00F874B7">
        <w:rPr>
          <w:rFonts w:eastAsia="Times New Roman"/>
          <w:lang w:val="en-GB"/>
        </w:rPr>
        <w:t xml:space="preserve"> at the human-animal-environment interface</w:t>
      </w:r>
      <w:r>
        <w:rPr>
          <w:rFonts w:eastAsia="Times New Roman"/>
          <w:lang w:val="en-GB"/>
        </w:rPr>
        <w:t>:</w:t>
      </w:r>
      <w:r w:rsidR="00A16779" w:rsidRPr="00097C48">
        <w:rPr>
          <w:rStyle w:val="FootnoteReference"/>
          <w:rFonts w:eastAsia="Times New Roman"/>
          <w:lang w:val="en-GB"/>
        </w:rPr>
        <w:footnoteReference w:id="2"/>
      </w:r>
    </w:p>
    <w:p w14:paraId="2023FBF2" w14:textId="3C16E764" w:rsidR="00032995" w:rsidRPr="00F874B7" w:rsidRDefault="00471958" w:rsidP="00294DAF">
      <w:pPr>
        <w:pStyle w:val="ListParagraph"/>
        <w:numPr>
          <w:ilvl w:val="0"/>
          <w:numId w:val="27"/>
        </w:numPr>
        <w:tabs>
          <w:tab w:val="left" w:pos="1197"/>
        </w:tabs>
        <w:jc w:val="both"/>
        <w:rPr>
          <w:rFonts w:ascii="Times New Roman" w:hAnsi="Times New Roman" w:cs="Times New Roman"/>
          <w:lang w:val="en-GB"/>
        </w:rPr>
      </w:pPr>
      <w:r>
        <w:rPr>
          <w:rFonts w:ascii="Times New Roman" w:hAnsi="Times New Roman" w:cs="Times New Roman"/>
          <w:i/>
          <w:lang w:val="en-GB"/>
        </w:rPr>
        <w:t>I</w:t>
      </w:r>
      <w:r w:rsidR="00032995" w:rsidRPr="00F874B7">
        <w:rPr>
          <w:rFonts w:ascii="Times New Roman" w:hAnsi="Times New Roman" w:cs="Times New Roman"/>
          <w:i/>
          <w:lang w:val="en-GB"/>
        </w:rPr>
        <w:t>nadequate biosecurity and biosafety practices at key nodes</w:t>
      </w:r>
      <w:r w:rsidRPr="00471958">
        <w:rPr>
          <w:rFonts w:ascii="Times New Roman" w:hAnsi="Times New Roman" w:cs="Times New Roman"/>
          <w:i/>
          <w:lang w:val="en-GB"/>
        </w:rPr>
        <w:t xml:space="preserve"> </w:t>
      </w:r>
      <w:r>
        <w:rPr>
          <w:rFonts w:ascii="Times New Roman" w:hAnsi="Times New Roman" w:cs="Times New Roman"/>
          <w:i/>
          <w:lang w:val="en-GB"/>
        </w:rPr>
        <w:t xml:space="preserve">of farmed animal </w:t>
      </w:r>
      <w:r w:rsidRPr="00F874B7">
        <w:rPr>
          <w:rFonts w:ascii="Times New Roman" w:hAnsi="Times New Roman" w:cs="Times New Roman"/>
          <w:i/>
          <w:lang w:val="en-GB"/>
        </w:rPr>
        <w:t xml:space="preserve">value chains </w:t>
      </w:r>
      <w:r w:rsidR="00032995" w:rsidRPr="00F874B7">
        <w:rPr>
          <w:rFonts w:ascii="Times New Roman" w:hAnsi="Times New Roman" w:cs="Times New Roman"/>
          <w:lang w:val="en-GB"/>
        </w:rPr>
        <w:t>(</w:t>
      </w:r>
      <w:r>
        <w:rPr>
          <w:rFonts w:ascii="Times New Roman" w:hAnsi="Times New Roman" w:cs="Times New Roman"/>
          <w:lang w:val="en-GB"/>
        </w:rPr>
        <w:t xml:space="preserve">including </w:t>
      </w:r>
      <w:r w:rsidR="00032995" w:rsidRPr="00F874B7">
        <w:rPr>
          <w:rFonts w:ascii="Times New Roman" w:hAnsi="Times New Roman" w:cs="Times New Roman"/>
          <w:lang w:val="en-GB"/>
        </w:rPr>
        <w:t>breeding, rearing, aggregation and trading at live markets, slaughtering, meat markers, transportation, handling, food preparation, consumption, etc.), particularly in a context of intensification of production, or in production models involving significant movement of livestock (e.g. movement of duck flocks following the rice harvest).</w:t>
      </w:r>
    </w:p>
    <w:p w14:paraId="70E1ACA3" w14:textId="575B3AF1" w:rsidR="00032995" w:rsidRPr="00F874B7" w:rsidRDefault="00471958" w:rsidP="00294DAF">
      <w:pPr>
        <w:pStyle w:val="ListParagraph"/>
        <w:numPr>
          <w:ilvl w:val="0"/>
          <w:numId w:val="27"/>
        </w:numPr>
        <w:tabs>
          <w:tab w:val="left" w:pos="1197"/>
        </w:tabs>
        <w:jc w:val="both"/>
        <w:rPr>
          <w:rFonts w:ascii="Times New Roman" w:hAnsi="Times New Roman" w:cs="Times New Roman"/>
          <w:lang w:val="en-GB"/>
        </w:rPr>
      </w:pPr>
      <w:r>
        <w:rPr>
          <w:rFonts w:ascii="Times New Roman" w:hAnsi="Times New Roman" w:cs="Times New Roman"/>
          <w:i/>
          <w:lang w:val="en-GB"/>
        </w:rPr>
        <w:t>Movement of</w:t>
      </w:r>
      <w:r w:rsidR="00032995" w:rsidRPr="00F874B7">
        <w:rPr>
          <w:rFonts w:ascii="Times New Roman" w:hAnsi="Times New Roman" w:cs="Times New Roman"/>
          <w:i/>
          <w:lang w:val="en-GB"/>
        </w:rPr>
        <w:t xml:space="preserve"> animals, including</w:t>
      </w:r>
      <w:r>
        <w:rPr>
          <w:rFonts w:ascii="Times New Roman" w:hAnsi="Times New Roman" w:cs="Times New Roman"/>
          <w:i/>
          <w:lang w:val="en-GB"/>
        </w:rPr>
        <w:t xml:space="preserve"> domestic and</w:t>
      </w:r>
      <w:r w:rsidR="00032995" w:rsidRPr="00F874B7">
        <w:rPr>
          <w:rFonts w:ascii="Times New Roman" w:hAnsi="Times New Roman" w:cs="Times New Roman"/>
          <w:i/>
          <w:lang w:val="en-GB"/>
        </w:rPr>
        <w:t xml:space="preserve"> cross-border movements</w:t>
      </w:r>
      <w:r w:rsidR="00032995" w:rsidRPr="00F874B7">
        <w:rPr>
          <w:rFonts w:ascii="Times New Roman" w:hAnsi="Times New Roman" w:cs="Times New Roman"/>
          <w:lang w:val="en-GB"/>
        </w:rPr>
        <w:t xml:space="preserve">, for example opportunistic trafficking or unregulated trade of live animals in response to price differences between countries. </w:t>
      </w:r>
    </w:p>
    <w:p w14:paraId="1CA8EFCA" w14:textId="2EADC796" w:rsidR="00032995" w:rsidRPr="00F874B7" w:rsidRDefault="00032995" w:rsidP="00294DAF">
      <w:pPr>
        <w:pStyle w:val="ListParagraph"/>
        <w:numPr>
          <w:ilvl w:val="0"/>
          <w:numId w:val="27"/>
        </w:numPr>
        <w:tabs>
          <w:tab w:val="left" w:pos="1197"/>
        </w:tabs>
        <w:jc w:val="both"/>
        <w:rPr>
          <w:rFonts w:ascii="Times New Roman" w:hAnsi="Times New Roman" w:cs="Times New Roman"/>
          <w:lang w:val="en-GB"/>
        </w:rPr>
      </w:pPr>
      <w:r w:rsidRPr="00F874B7">
        <w:rPr>
          <w:rFonts w:ascii="Times New Roman" w:hAnsi="Times New Roman" w:cs="Times New Roman"/>
          <w:i/>
          <w:lang w:val="en-GB"/>
        </w:rPr>
        <w:t xml:space="preserve">Contact between </w:t>
      </w:r>
      <w:r w:rsidR="00471958">
        <w:rPr>
          <w:rFonts w:ascii="Times New Roman" w:hAnsi="Times New Roman" w:cs="Times New Roman"/>
          <w:i/>
          <w:lang w:val="en-GB"/>
        </w:rPr>
        <w:t>farmed</w:t>
      </w:r>
      <w:r w:rsidR="00471958" w:rsidRPr="00F874B7">
        <w:rPr>
          <w:rFonts w:ascii="Times New Roman" w:hAnsi="Times New Roman" w:cs="Times New Roman"/>
          <w:i/>
          <w:lang w:val="en-GB"/>
        </w:rPr>
        <w:t xml:space="preserve"> </w:t>
      </w:r>
      <w:r w:rsidR="00471958">
        <w:rPr>
          <w:rFonts w:ascii="Times New Roman" w:hAnsi="Times New Roman" w:cs="Times New Roman"/>
          <w:i/>
          <w:lang w:val="en-GB"/>
        </w:rPr>
        <w:t xml:space="preserve">animal species (livestock and farmed </w:t>
      </w:r>
      <w:r w:rsidRPr="00F874B7">
        <w:rPr>
          <w:rFonts w:ascii="Times New Roman" w:hAnsi="Times New Roman" w:cs="Times New Roman"/>
          <w:i/>
          <w:lang w:val="en-GB"/>
        </w:rPr>
        <w:t>wildlife</w:t>
      </w:r>
      <w:r w:rsidR="00471958">
        <w:rPr>
          <w:rFonts w:ascii="Times New Roman" w:hAnsi="Times New Roman" w:cs="Times New Roman"/>
          <w:i/>
          <w:lang w:val="en-GB"/>
        </w:rPr>
        <w:t>)</w:t>
      </w:r>
      <w:r w:rsidRPr="00F874B7">
        <w:rPr>
          <w:rFonts w:ascii="Times New Roman" w:hAnsi="Times New Roman" w:cs="Times New Roman"/>
          <w:i/>
          <w:lang w:val="en-GB"/>
        </w:rPr>
        <w:t xml:space="preserve"> and </w:t>
      </w:r>
      <w:r w:rsidR="00471958">
        <w:rPr>
          <w:rFonts w:ascii="Times New Roman" w:hAnsi="Times New Roman" w:cs="Times New Roman"/>
          <w:i/>
          <w:lang w:val="en-GB"/>
        </w:rPr>
        <w:t>with</w:t>
      </w:r>
      <w:r w:rsidRPr="00F874B7">
        <w:rPr>
          <w:rFonts w:ascii="Times New Roman" w:hAnsi="Times New Roman" w:cs="Times New Roman"/>
          <w:i/>
          <w:lang w:val="en-GB"/>
        </w:rPr>
        <w:t xml:space="preserve"> </w:t>
      </w:r>
      <w:proofErr w:type="gramStart"/>
      <w:r w:rsidRPr="00F874B7">
        <w:rPr>
          <w:rFonts w:ascii="Times New Roman" w:hAnsi="Times New Roman" w:cs="Times New Roman"/>
          <w:i/>
          <w:lang w:val="en-GB"/>
        </w:rPr>
        <w:t>humans</w:t>
      </w:r>
      <w:r w:rsidR="005629D9">
        <w:rPr>
          <w:rFonts w:ascii="Times New Roman" w:hAnsi="Times New Roman" w:cs="Times New Roman"/>
          <w:lang w:val="en-GB"/>
        </w:rPr>
        <w:t>, that</w:t>
      </w:r>
      <w:proofErr w:type="gramEnd"/>
      <w:r w:rsidR="005629D9">
        <w:rPr>
          <w:rFonts w:ascii="Times New Roman" w:hAnsi="Times New Roman" w:cs="Times New Roman"/>
          <w:lang w:val="en-GB"/>
        </w:rPr>
        <w:t xml:space="preserve"> may provide opportunities for amplification and spill-over of diseases between different species</w:t>
      </w:r>
      <w:r w:rsidRPr="00F874B7">
        <w:rPr>
          <w:rFonts w:ascii="Times New Roman" w:hAnsi="Times New Roman" w:cs="Times New Roman"/>
          <w:lang w:val="en-GB"/>
        </w:rPr>
        <w:t>.</w:t>
      </w:r>
    </w:p>
    <w:p w14:paraId="65FDF997" w14:textId="77777777" w:rsidR="00032995" w:rsidRPr="00F874B7" w:rsidRDefault="00032995" w:rsidP="00294DAF">
      <w:pPr>
        <w:pStyle w:val="ListParagraph"/>
        <w:numPr>
          <w:ilvl w:val="0"/>
          <w:numId w:val="27"/>
        </w:numPr>
        <w:tabs>
          <w:tab w:val="left" w:pos="1197"/>
        </w:tabs>
        <w:jc w:val="both"/>
        <w:rPr>
          <w:rFonts w:ascii="Times New Roman" w:hAnsi="Times New Roman" w:cs="Times New Roman"/>
          <w:lang w:val="en-GB"/>
        </w:rPr>
      </w:pPr>
      <w:r w:rsidRPr="00F874B7">
        <w:rPr>
          <w:rFonts w:ascii="Times New Roman" w:hAnsi="Times New Roman" w:cs="Times New Roman"/>
          <w:i/>
          <w:lang w:val="en-GB"/>
        </w:rPr>
        <w:t xml:space="preserve">Excessive or otherwise inappropriate use of antimicrobials in animals and/or </w:t>
      </w:r>
      <w:proofErr w:type="gramStart"/>
      <w:r w:rsidRPr="00F874B7">
        <w:rPr>
          <w:rFonts w:ascii="Times New Roman" w:hAnsi="Times New Roman" w:cs="Times New Roman"/>
          <w:i/>
          <w:lang w:val="en-GB"/>
        </w:rPr>
        <w:t>humans</w:t>
      </w:r>
      <w:r w:rsidRPr="00F874B7">
        <w:rPr>
          <w:rFonts w:ascii="Times New Roman" w:hAnsi="Times New Roman" w:cs="Times New Roman"/>
          <w:lang w:val="en-GB"/>
        </w:rPr>
        <w:t>, that</w:t>
      </w:r>
      <w:proofErr w:type="gramEnd"/>
      <w:r w:rsidRPr="00F874B7">
        <w:rPr>
          <w:rFonts w:ascii="Times New Roman" w:hAnsi="Times New Roman" w:cs="Times New Roman"/>
          <w:lang w:val="en-GB"/>
        </w:rPr>
        <w:t xml:space="preserve"> may contribute to the development of resistant strains of bacteria.</w:t>
      </w:r>
    </w:p>
    <w:p w14:paraId="4CD4D81C" w14:textId="77777777" w:rsidR="00032995" w:rsidRPr="00F874B7" w:rsidRDefault="00032995" w:rsidP="00294DAF">
      <w:pPr>
        <w:tabs>
          <w:tab w:val="left" w:pos="6666"/>
        </w:tabs>
        <w:jc w:val="both"/>
        <w:rPr>
          <w:lang w:val="en-GB"/>
        </w:rPr>
      </w:pPr>
    </w:p>
    <w:p w14:paraId="20C42130" w14:textId="780BF4CB" w:rsidR="00486E6B" w:rsidRPr="001A791F" w:rsidRDefault="00486E6B" w:rsidP="00D00C5C">
      <w:pPr>
        <w:jc w:val="both"/>
        <w:rPr>
          <w:lang w:val="en-GB"/>
        </w:rPr>
      </w:pPr>
      <w:r w:rsidRPr="00F874B7">
        <w:rPr>
          <w:lang w:val="en-GB"/>
        </w:rPr>
        <w:t xml:space="preserve">Focusing on one northern district of Lang Son province and one southern district of Dong </w:t>
      </w:r>
      <w:proofErr w:type="spellStart"/>
      <w:r w:rsidRPr="00F874B7">
        <w:rPr>
          <w:lang w:val="en-GB"/>
        </w:rPr>
        <w:t>Thap</w:t>
      </w:r>
      <w:proofErr w:type="spellEnd"/>
      <w:r w:rsidRPr="00F874B7">
        <w:rPr>
          <w:lang w:val="en-GB"/>
        </w:rPr>
        <w:t xml:space="preserve"> </w:t>
      </w:r>
      <w:r w:rsidRPr="001A791F">
        <w:rPr>
          <w:lang w:val="en-GB"/>
        </w:rPr>
        <w:t>province, this study will</w:t>
      </w:r>
      <w:r>
        <w:rPr>
          <w:lang w:val="en-GB"/>
        </w:rPr>
        <w:t xml:space="preserve"> have the following components</w:t>
      </w:r>
      <w:r w:rsidRPr="001A791F">
        <w:rPr>
          <w:lang w:val="en-GB"/>
        </w:rPr>
        <w:t>:</w:t>
      </w:r>
    </w:p>
    <w:p w14:paraId="1F39FE17" w14:textId="77777777" w:rsidR="00486E6B" w:rsidRPr="006F080D" w:rsidRDefault="00486E6B" w:rsidP="00D00C5C">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Describe farmed animal value chains in one district of each province, covering both livestock and farmed wildlife, placing these value chains in their wider provincial, national and cross-border context as relevant, and describing key risk nodes for amplification and spill-over of zoonotic diseases, taking into account the drivers of disease outlined above;</w:t>
      </w:r>
    </w:p>
    <w:p w14:paraId="0ED56F0E" w14:textId="77777777" w:rsidR="00486E6B" w:rsidRPr="006F080D" w:rsidRDefault="00486E6B" w:rsidP="00D00C5C">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 xml:space="preserve">Evaluate human health risks at the human-animal-environment interface related to the identified risk nodes in these farmed animal value chains, taking into account the drivers of disease outlined above; </w:t>
      </w:r>
    </w:p>
    <w:p w14:paraId="2D12367E" w14:textId="77777777" w:rsidR="00486E6B" w:rsidRPr="006F080D" w:rsidRDefault="00486E6B" w:rsidP="00D00C5C">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 xml:space="preserve">Identify and describe potential economic costs and livelihood impacts related to the identified risk nodes in these farmed animal value chains, taking into account the drivers of disease outlined above; </w:t>
      </w:r>
    </w:p>
    <w:p w14:paraId="2EC14169" w14:textId="77777777" w:rsidR="00486E6B" w:rsidRPr="006F080D" w:rsidRDefault="00486E6B" w:rsidP="00D00C5C">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Investigate the knowledge, attitudes, practices and behaviours (KAPB) of key stakeholder groups related to the identified risk nodes in these farmed animal value chains, taking into account the drivers of disease outlined above; and</w:t>
      </w:r>
    </w:p>
    <w:p w14:paraId="46F7377B" w14:textId="77777777" w:rsidR="00486E6B" w:rsidRPr="006F080D" w:rsidRDefault="00486E6B" w:rsidP="00D00C5C">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Propose recommendations to reduce risks to health and economic costs at the animal-human-environment interface in these farmed animal value chains.</w:t>
      </w:r>
    </w:p>
    <w:p w14:paraId="0BCBB3F9" w14:textId="77777777" w:rsidR="00486E6B" w:rsidRDefault="00486E6B" w:rsidP="00D00C5C">
      <w:pPr>
        <w:jc w:val="both"/>
        <w:rPr>
          <w:lang w:val="en-GB"/>
        </w:rPr>
      </w:pPr>
    </w:p>
    <w:p w14:paraId="1C5D2D7D" w14:textId="77777777" w:rsidR="00396DD1" w:rsidRPr="00F20D04" w:rsidRDefault="00396DD1" w:rsidP="00396DD1">
      <w:pPr>
        <w:jc w:val="both"/>
        <w:rPr>
          <w:rFonts w:eastAsia="Times New Roman"/>
          <w:lang w:val="en-GB"/>
        </w:rPr>
      </w:pPr>
      <w:r w:rsidRPr="00F20D04">
        <w:rPr>
          <w:rFonts w:eastAsia="Times New Roman"/>
          <w:lang w:val="en-GB"/>
        </w:rPr>
        <w:t xml:space="preserve">The study will take a participatory approach, taking into account the perspectives and decisions of key stakeholder groups, and will focus on analysis of risk in identifying issues and making appropriate and proportionate recommendations. The study should focus on how the animal value chains actually work in practice, rather than how they should ‘ideally’ work. </w:t>
      </w:r>
    </w:p>
    <w:p w14:paraId="3DA6E1F6" w14:textId="77777777" w:rsidR="00396DD1" w:rsidRDefault="00396DD1" w:rsidP="00294DAF">
      <w:pPr>
        <w:jc w:val="both"/>
        <w:rPr>
          <w:rFonts w:eastAsia="Times New Roman"/>
          <w:lang w:val="en-GB"/>
        </w:rPr>
      </w:pPr>
    </w:p>
    <w:p w14:paraId="4B262186" w14:textId="281FA444" w:rsidR="00167CB8" w:rsidRDefault="006A1C32" w:rsidP="00294DAF">
      <w:pPr>
        <w:jc w:val="both"/>
        <w:rPr>
          <w:rFonts w:eastAsia="Times New Roman"/>
          <w:lang w:val="en-GB"/>
        </w:rPr>
      </w:pPr>
      <w:r w:rsidRPr="00F874B7">
        <w:rPr>
          <w:rFonts w:eastAsia="Times New Roman"/>
          <w:lang w:val="en-GB"/>
        </w:rPr>
        <w:t>The study</w:t>
      </w:r>
      <w:r w:rsidR="00EB5F71" w:rsidRPr="00F874B7">
        <w:rPr>
          <w:rFonts w:eastAsia="Times New Roman"/>
          <w:lang w:val="en-GB"/>
        </w:rPr>
        <w:t xml:space="preserve"> findings </w:t>
      </w:r>
      <w:r w:rsidRPr="00F874B7">
        <w:rPr>
          <w:rFonts w:eastAsia="Times New Roman"/>
          <w:lang w:val="en-GB"/>
        </w:rPr>
        <w:t>are expected to</w:t>
      </w:r>
      <w:r w:rsidR="00EB5F71" w:rsidRPr="00F874B7">
        <w:rPr>
          <w:rFonts w:eastAsia="Times New Roman"/>
          <w:lang w:val="en-GB"/>
        </w:rPr>
        <w:t xml:space="preserve"> contribute to wider discussion on how the context of One Health in Viet Nam is evolving, taking stock of progress in specific local areas, identifying </w:t>
      </w:r>
      <w:r w:rsidR="00EB5F71" w:rsidRPr="00F874B7">
        <w:rPr>
          <w:rFonts w:eastAsia="Times New Roman"/>
          <w:lang w:val="en-GB"/>
        </w:rPr>
        <w:lastRenderedPageBreak/>
        <w:t>pote</w:t>
      </w:r>
      <w:r w:rsidRPr="00F874B7">
        <w:rPr>
          <w:rFonts w:eastAsia="Times New Roman"/>
          <w:lang w:val="en-GB"/>
        </w:rPr>
        <w:t xml:space="preserve">ntial new risks/disease drivers, </w:t>
      </w:r>
      <w:r w:rsidR="00EB5F71" w:rsidRPr="00F874B7">
        <w:rPr>
          <w:rFonts w:eastAsia="Times New Roman"/>
          <w:lang w:val="en-GB"/>
        </w:rPr>
        <w:t>and how national One Health efforts and international support for activities at the local level may need to evolve accordingly.</w:t>
      </w:r>
      <w:r w:rsidRPr="00F874B7">
        <w:rPr>
          <w:rFonts w:eastAsia="Times New Roman"/>
          <w:lang w:val="en-GB"/>
        </w:rPr>
        <w:t xml:space="preserve"> Possible correlations between potential disease drivers and zoonotic disease incidence may also indicate fruitful areas for further policy-oriented research.</w:t>
      </w:r>
      <w:r w:rsidR="00575CB7">
        <w:rPr>
          <w:rFonts w:eastAsia="Times New Roman"/>
          <w:lang w:val="en-GB"/>
        </w:rPr>
        <w:t xml:space="preserve"> </w:t>
      </w:r>
    </w:p>
    <w:p w14:paraId="1D5C7A26" w14:textId="20A48418" w:rsidR="00167CB8" w:rsidRDefault="00AA33F5" w:rsidP="00185922">
      <w:pPr>
        <w:tabs>
          <w:tab w:val="left" w:pos="6159"/>
        </w:tabs>
        <w:jc w:val="both"/>
        <w:rPr>
          <w:rFonts w:eastAsia="Times New Roman"/>
          <w:lang w:val="en-GB"/>
        </w:rPr>
      </w:pPr>
      <w:r>
        <w:rPr>
          <w:rFonts w:eastAsia="Times New Roman"/>
          <w:lang w:val="en-GB"/>
        </w:rPr>
        <w:tab/>
      </w:r>
    </w:p>
    <w:p w14:paraId="64F4123E" w14:textId="3B915538" w:rsidR="006A1C32" w:rsidRPr="00F874B7" w:rsidRDefault="00167CB8" w:rsidP="00294DAF">
      <w:pPr>
        <w:jc w:val="both"/>
        <w:rPr>
          <w:rFonts w:eastAsia="Times New Roman"/>
          <w:lang w:val="en-GB"/>
        </w:rPr>
      </w:pPr>
      <w:r w:rsidRPr="00957823">
        <w:rPr>
          <w:rFonts w:eastAsia="Times New Roman"/>
          <w:lang w:val="en-GB"/>
        </w:rPr>
        <w:t xml:space="preserve">Key target audiences for the potential application of the study findings and recommendations for further interventions include the </w:t>
      </w:r>
      <w:r w:rsidR="00062656">
        <w:rPr>
          <w:rFonts w:eastAsia="Times New Roman"/>
        </w:rPr>
        <w:t>l</w:t>
      </w:r>
      <w:r w:rsidR="00062656" w:rsidRPr="00062656">
        <w:rPr>
          <w:rFonts w:eastAsia="Times New Roman"/>
        </w:rPr>
        <w:t xml:space="preserve">eaders, experts and responsible officers </w:t>
      </w:r>
      <w:r w:rsidRPr="00957823">
        <w:rPr>
          <w:rFonts w:eastAsia="Times New Roman"/>
          <w:lang w:val="en-GB"/>
        </w:rPr>
        <w:t xml:space="preserve">of related ministries and departments of the Government of Viet </w:t>
      </w:r>
      <w:proofErr w:type="gramStart"/>
      <w:r w:rsidRPr="00957823">
        <w:rPr>
          <w:rFonts w:eastAsia="Times New Roman"/>
          <w:lang w:val="en-GB"/>
        </w:rPr>
        <w:t>Nam,</w:t>
      </w:r>
      <w:proofErr w:type="gramEnd"/>
      <w:r w:rsidRPr="00957823">
        <w:rPr>
          <w:rFonts w:eastAsia="Times New Roman"/>
          <w:lang w:val="en-GB"/>
        </w:rPr>
        <w:t xml:space="preserve"> and other national and international members of the Viet Nam One Health Partnership for Zoonoses (OHP), provincial authorities</w:t>
      </w:r>
      <w:r w:rsidR="00870252">
        <w:rPr>
          <w:rFonts w:eastAsia="Times New Roman"/>
          <w:lang w:val="en-GB"/>
        </w:rPr>
        <w:t>, VOHUN members</w:t>
      </w:r>
      <w:r w:rsidRPr="00957823">
        <w:rPr>
          <w:rFonts w:eastAsia="Times New Roman"/>
          <w:lang w:val="en-GB"/>
        </w:rPr>
        <w:t xml:space="preserve"> and other stakeholders.</w:t>
      </w:r>
    </w:p>
    <w:p w14:paraId="534424BF" w14:textId="77777777" w:rsidR="006A1C32" w:rsidRPr="00F874B7" w:rsidRDefault="006A1C32" w:rsidP="00294DAF">
      <w:pPr>
        <w:jc w:val="both"/>
        <w:rPr>
          <w:rFonts w:eastAsia="Times New Roman"/>
          <w:lang w:val="en-GB"/>
        </w:rPr>
      </w:pPr>
    </w:p>
    <w:p w14:paraId="7D722DD9" w14:textId="2055D798" w:rsidR="00E813E2" w:rsidRPr="00F874B7" w:rsidRDefault="00E813E2" w:rsidP="00F874B7">
      <w:pPr>
        <w:jc w:val="both"/>
        <w:outlineLvl w:val="0"/>
        <w:rPr>
          <w:b/>
          <w:i/>
          <w:lang w:val="en-GB"/>
        </w:rPr>
      </w:pPr>
      <w:r w:rsidRPr="00F874B7">
        <w:rPr>
          <w:b/>
          <w:i/>
          <w:lang w:val="en-GB"/>
        </w:rPr>
        <w:t>Composition of the study team</w:t>
      </w:r>
    </w:p>
    <w:p w14:paraId="311FD172" w14:textId="1BC0A2AA" w:rsidR="00486E6B" w:rsidRDefault="00486E6B" w:rsidP="00BD425C">
      <w:pPr>
        <w:widowControl w:val="0"/>
        <w:autoSpaceDE w:val="0"/>
        <w:autoSpaceDN w:val="0"/>
        <w:adjustRightInd w:val="0"/>
        <w:spacing w:after="240"/>
        <w:jc w:val="both"/>
        <w:rPr>
          <w:rFonts w:eastAsia="Times New Roman"/>
          <w:lang w:val="en-GB"/>
        </w:rPr>
      </w:pPr>
      <w:r>
        <w:rPr>
          <w:rFonts w:eastAsia="Times New Roman"/>
          <w:lang w:val="en-GB"/>
        </w:rPr>
        <w:t>A study team composed of two international researchers and two national researchers will be mobilised by the project as follows:</w:t>
      </w:r>
    </w:p>
    <w:tbl>
      <w:tblPr>
        <w:tblStyle w:val="TableGrid"/>
        <w:tblW w:w="0" w:type="auto"/>
        <w:tblLook w:val="04A0" w:firstRow="1" w:lastRow="0" w:firstColumn="1" w:lastColumn="0" w:noHBand="0" w:noVBand="1"/>
      </w:tblPr>
      <w:tblGrid>
        <w:gridCol w:w="4394"/>
        <w:gridCol w:w="4616"/>
      </w:tblGrid>
      <w:tr w:rsidR="00A83609" w:rsidRPr="00603DA7" w14:paraId="09A7349E" w14:textId="77777777" w:rsidTr="00603DA7">
        <w:tc>
          <w:tcPr>
            <w:tcW w:w="4394" w:type="dxa"/>
          </w:tcPr>
          <w:p w14:paraId="650A1E43" w14:textId="13E199A3" w:rsidR="00486E6B" w:rsidRPr="00603DA7" w:rsidRDefault="00486E6B" w:rsidP="00603DA7">
            <w:pPr>
              <w:widowControl w:val="0"/>
              <w:autoSpaceDE w:val="0"/>
              <w:autoSpaceDN w:val="0"/>
              <w:adjustRightInd w:val="0"/>
              <w:jc w:val="center"/>
              <w:rPr>
                <w:rFonts w:eastAsia="Times New Roman"/>
                <w:i/>
                <w:sz w:val="22"/>
                <w:szCs w:val="22"/>
                <w:lang w:val="en-GB"/>
              </w:rPr>
            </w:pPr>
            <w:r w:rsidRPr="00603DA7">
              <w:rPr>
                <w:rFonts w:eastAsia="Times New Roman"/>
                <w:i/>
                <w:sz w:val="22"/>
                <w:szCs w:val="22"/>
                <w:lang w:val="en-GB"/>
              </w:rPr>
              <w:t>Consultant</w:t>
            </w:r>
          </w:p>
        </w:tc>
        <w:tc>
          <w:tcPr>
            <w:tcW w:w="4616" w:type="dxa"/>
          </w:tcPr>
          <w:p w14:paraId="5037D9B1" w14:textId="50CFCD5E" w:rsidR="00486E6B" w:rsidRPr="00603DA7" w:rsidRDefault="00486E6B" w:rsidP="00603DA7">
            <w:pPr>
              <w:widowControl w:val="0"/>
              <w:autoSpaceDE w:val="0"/>
              <w:autoSpaceDN w:val="0"/>
              <w:adjustRightInd w:val="0"/>
              <w:jc w:val="center"/>
              <w:rPr>
                <w:rFonts w:eastAsia="Times New Roman"/>
                <w:i/>
                <w:sz w:val="22"/>
                <w:szCs w:val="22"/>
                <w:lang w:val="en-GB"/>
              </w:rPr>
            </w:pPr>
            <w:r w:rsidRPr="00603DA7">
              <w:rPr>
                <w:rFonts w:eastAsia="Times New Roman"/>
                <w:i/>
                <w:sz w:val="22"/>
                <w:szCs w:val="22"/>
                <w:lang w:val="en-GB"/>
              </w:rPr>
              <w:t>Responsibilities</w:t>
            </w:r>
          </w:p>
        </w:tc>
      </w:tr>
      <w:tr w:rsidR="00A83609" w:rsidRPr="00603DA7" w14:paraId="0D8B340A" w14:textId="77777777" w:rsidTr="00603DA7">
        <w:tc>
          <w:tcPr>
            <w:tcW w:w="4394" w:type="dxa"/>
          </w:tcPr>
          <w:p w14:paraId="6E9A58A7" w14:textId="0FB2D746" w:rsidR="00A83609" w:rsidRPr="00603DA7" w:rsidRDefault="00A83609" w:rsidP="00603DA7">
            <w:pPr>
              <w:pStyle w:val="ListParagraph"/>
              <w:widowControl w:val="0"/>
              <w:numPr>
                <w:ilvl w:val="0"/>
                <w:numId w:val="37"/>
              </w:numPr>
              <w:autoSpaceDE w:val="0"/>
              <w:autoSpaceDN w:val="0"/>
              <w:adjustRightInd w:val="0"/>
              <w:rPr>
                <w:rFonts w:ascii="Times New Roman" w:eastAsia="Times New Roman" w:hAnsi="Times New Roman" w:cs="Times New Roman"/>
                <w:sz w:val="22"/>
                <w:szCs w:val="22"/>
                <w:lang w:val="en-GB"/>
              </w:rPr>
            </w:pPr>
            <w:r w:rsidRPr="00603DA7">
              <w:rPr>
                <w:rFonts w:ascii="Times New Roman" w:hAnsi="Times New Roman" w:cs="Times New Roman"/>
                <w:sz w:val="22"/>
                <w:szCs w:val="22"/>
                <w:lang w:val="en-GB"/>
              </w:rPr>
              <w:t>Veterinary Epidemiologist/Animal Production Expert</w:t>
            </w:r>
            <w:r>
              <w:rPr>
                <w:rFonts w:ascii="Times New Roman" w:hAnsi="Times New Roman" w:cs="Times New Roman"/>
                <w:sz w:val="22"/>
                <w:szCs w:val="22"/>
                <w:lang w:val="en-GB"/>
              </w:rPr>
              <w:t xml:space="preserve"> – International Consultant</w:t>
            </w:r>
          </w:p>
        </w:tc>
        <w:tc>
          <w:tcPr>
            <w:tcW w:w="4616" w:type="dxa"/>
          </w:tcPr>
          <w:p w14:paraId="2B93B258" w14:textId="2E253EEB" w:rsidR="00A83609" w:rsidRPr="00603DA7" w:rsidRDefault="00A83609" w:rsidP="00603DA7">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603DA7">
              <w:rPr>
                <w:rFonts w:ascii="Times New Roman" w:eastAsia="Times New Roman" w:hAnsi="Times New Roman" w:cs="Times New Roman"/>
                <w:sz w:val="22"/>
                <w:szCs w:val="22"/>
                <w:lang w:val="en-GB"/>
              </w:rPr>
              <w:t>Team Leader for the overall study</w:t>
            </w:r>
          </w:p>
          <w:p w14:paraId="5CD1467A" w14:textId="07694B12" w:rsidR="00A83609" w:rsidRPr="00603DA7" w:rsidRDefault="00A83609" w:rsidP="00603DA7">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603DA7">
              <w:rPr>
                <w:rFonts w:ascii="Times New Roman" w:eastAsia="Times New Roman" w:hAnsi="Times New Roman" w:cs="Times New Roman"/>
                <w:sz w:val="22"/>
                <w:szCs w:val="22"/>
                <w:lang w:val="en-GB"/>
              </w:rPr>
              <w:t>Component (</w:t>
            </w:r>
            <w:proofErr w:type="spellStart"/>
            <w:r w:rsidRPr="00603DA7">
              <w:rPr>
                <w:rFonts w:ascii="Times New Roman" w:eastAsia="Times New Roman" w:hAnsi="Times New Roman" w:cs="Times New Roman"/>
                <w:sz w:val="22"/>
                <w:szCs w:val="22"/>
                <w:lang w:val="en-GB"/>
              </w:rPr>
              <w:t>i</w:t>
            </w:r>
            <w:proofErr w:type="spellEnd"/>
            <w:r w:rsidRPr="00603DA7">
              <w:rPr>
                <w:rFonts w:ascii="Times New Roman" w:eastAsia="Times New Roman" w:hAnsi="Times New Roman" w:cs="Times New Roman"/>
                <w:sz w:val="22"/>
                <w:szCs w:val="22"/>
                <w:lang w:val="en-GB"/>
              </w:rPr>
              <w:t>)</w:t>
            </w:r>
          </w:p>
          <w:p w14:paraId="3247F4E8" w14:textId="4565088B" w:rsidR="00A83609" w:rsidRPr="00603DA7" w:rsidRDefault="00A83609" w:rsidP="00603DA7">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E76CFF">
              <w:rPr>
                <w:rFonts w:ascii="Times New Roman" w:eastAsia="Times New Roman" w:hAnsi="Times New Roman" w:cs="Times New Roman"/>
                <w:sz w:val="22"/>
                <w:szCs w:val="22"/>
                <w:lang w:val="en-GB"/>
              </w:rPr>
              <w:t>C</w:t>
            </w:r>
            <w:r w:rsidRPr="00603DA7">
              <w:rPr>
                <w:rFonts w:ascii="Times New Roman" w:eastAsia="Times New Roman" w:hAnsi="Times New Roman" w:cs="Times New Roman"/>
                <w:sz w:val="22"/>
                <w:szCs w:val="22"/>
                <w:lang w:val="en-GB"/>
              </w:rPr>
              <w:t>ontribute to</w:t>
            </w:r>
            <w:r>
              <w:rPr>
                <w:rFonts w:ascii="Times New Roman" w:eastAsia="Times New Roman" w:hAnsi="Times New Roman" w:cs="Times New Roman"/>
                <w:sz w:val="22"/>
                <w:szCs w:val="22"/>
                <w:lang w:val="en-GB"/>
              </w:rPr>
              <w:t xml:space="preserve"> and consolidate</w:t>
            </w:r>
            <w:r w:rsidRPr="00603DA7">
              <w:rPr>
                <w:rFonts w:ascii="Times New Roman" w:eastAsia="Times New Roman" w:hAnsi="Times New Roman" w:cs="Times New Roman"/>
                <w:sz w:val="22"/>
                <w:szCs w:val="22"/>
                <w:lang w:val="en-GB"/>
              </w:rPr>
              <w:t xml:space="preserve"> Component (v)</w:t>
            </w:r>
          </w:p>
        </w:tc>
      </w:tr>
      <w:tr w:rsidR="00A83609" w:rsidRPr="00603DA7" w14:paraId="6BB26D3A" w14:textId="77777777" w:rsidTr="00603DA7">
        <w:tc>
          <w:tcPr>
            <w:tcW w:w="4394" w:type="dxa"/>
          </w:tcPr>
          <w:p w14:paraId="7E561C98" w14:textId="1FB87C00" w:rsidR="00A83609" w:rsidRPr="00603DA7" w:rsidRDefault="00A83609" w:rsidP="00603DA7">
            <w:pPr>
              <w:pStyle w:val="ListParagraph"/>
              <w:widowControl w:val="0"/>
              <w:numPr>
                <w:ilvl w:val="0"/>
                <w:numId w:val="37"/>
              </w:numPr>
              <w:autoSpaceDE w:val="0"/>
              <w:autoSpaceDN w:val="0"/>
              <w:adjustRightInd w:val="0"/>
              <w:rPr>
                <w:rFonts w:ascii="Times New Roman" w:eastAsia="Times New Roman" w:hAnsi="Times New Roman" w:cs="Times New Roman"/>
                <w:sz w:val="22"/>
                <w:szCs w:val="22"/>
                <w:lang w:val="en-GB"/>
              </w:rPr>
            </w:pPr>
            <w:r w:rsidRPr="00603DA7">
              <w:rPr>
                <w:rFonts w:ascii="Times New Roman" w:hAnsi="Times New Roman" w:cs="Times New Roman"/>
                <w:sz w:val="22"/>
                <w:szCs w:val="22"/>
                <w:lang w:val="en-GB"/>
              </w:rPr>
              <w:t xml:space="preserve">Public Health </w:t>
            </w:r>
            <w:r>
              <w:rPr>
                <w:rFonts w:ascii="Times New Roman" w:hAnsi="Times New Roman" w:cs="Times New Roman"/>
                <w:sz w:val="22"/>
                <w:szCs w:val="22"/>
                <w:lang w:val="en-GB"/>
              </w:rPr>
              <w:t>Expert (Zoonotic Diseases) – International Consultant</w:t>
            </w:r>
          </w:p>
        </w:tc>
        <w:tc>
          <w:tcPr>
            <w:tcW w:w="4616" w:type="dxa"/>
          </w:tcPr>
          <w:p w14:paraId="2A85616E" w14:textId="3E5DFEE6" w:rsidR="00A83609" w:rsidRPr="006F080D" w:rsidRDefault="00A83609" w:rsidP="00603DA7">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6F080D">
              <w:rPr>
                <w:rFonts w:ascii="Times New Roman" w:eastAsia="Times New Roman" w:hAnsi="Times New Roman" w:cs="Times New Roman"/>
                <w:sz w:val="22"/>
                <w:szCs w:val="22"/>
                <w:lang w:val="en-GB"/>
              </w:rPr>
              <w:t>Component (i</w:t>
            </w:r>
            <w:r>
              <w:rPr>
                <w:rFonts w:ascii="Times New Roman" w:eastAsia="Times New Roman" w:hAnsi="Times New Roman" w:cs="Times New Roman"/>
                <w:sz w:val="22"/>
                <w:szCs w:val="22"/>
                <w:lang w:val="en-GB"/>
              </w:rPr>
              <w:t>i</w:t>
            </w:r>
            <w:r w:rsidRPr="006F080D">
              <w:rPr>
                <w:rFonts w:ascii="Times New Roman" w:eastAsia="Times New Roman" w:hAnsi="Times New Roman" w:cs="Times New Roman"/>
                <w:sz w:val="22"/>
                <w:szCs w:val="22"/>
                <w:lang w:val="en-GB"/>
              </w:rPr>
              <w:t>)</w:t>
            </w:r>
          </w:p>
          <w:p w14:paraId="4893DDD7" w14:textId="2170DB2D" w:rsidR="00A83609" w:rsidRPr="00603DA7" w:rsidRDefault="00A83609" w:rsidP="00603DA7">
            <w:pPr>
              <w:widowControl w:val="0"/>
              <w:numPr>
                <w:ilvl w:val="0"/>
                <w:numId w:val="38"/>
              </w:numPr>
              <w:autoSpaceDE w:val="0"/>
              <w:autoSpaceDN w:val="0"/>
              <w:adjustRightInd w:val="0"/>
              <w:rPr>
                <w:rFonts w:eastAsia="Times New Roman"/>
                <w:sz w:val="22"/>
                <w:szCs w:val="22"/>
                <w:lang w:val="en-GB"/>
              </w:rPr>
            </w:pPr>
            <w:r w:rsidRPr="006F080D">
              <w:rPr>
                <w:rFonts w:eastAsia="Times New Roman"/>
                <w:sz w:val="22"/>
                <w:szCs w:val="22"/>
                <w:lang w:val="en-GB"/>
              </w:rPr>
              <w:t>Contribute to Component (v)</w:t>
            </w:r>
          </w:p>
        </w:tc>
      </w:tr>
      <w:tr w:rsidR="00A83609" w:rsidRPr="00603DA7" w14:paraId="6078EF30" w14:textId="77777777" w:rsidTr="00603DA7">
        <w:tc>
          <w:tcPr>
            <w:tcW w:w="4394" w:type="dxa"/>
          </w:tcPr>
          <w:p w14:paraId="40C8AD99" w14:textId="50059B5B" w:rsidR="00A83609" w:rsidRPr="00603DA7" w:rsidRDefault="00A83609" w:rsidP="00603DA7">
            <w:pPr>
              <w:pStyle w:val="ListParagraph"/>
              <w:widowControl w:val="0"/>
              <w:numPr>
                <w:ilvl w:val="0"/>
                <w:numId w:val="37"/>
              </w:numPr>
              <w:autoSpaceDE w:val="0"/>
              <w:autoSpaceDN w:val="0"/>
              <w:adjustRightInd w:val="0"/>
              <w:rPr>
                <w:rFonts w:ascii="Times New Roman" w:eastAsia="Times New Roman" w:hAnsi="Times New Roman" w:cs="Times New Roman"/>
                <w:sz w:val="22"/>
                <w:szCs w:val="22"/>
                <w:lang w:val="en-GB"/>
              </w:rPr>
            </w:pPr>
            <w:r w:rsidRPr="00603DA7">
              <w:rPr>
                <w:rFonts w:ascii="Times New Roman" w:hAnsi="Times New Roman" w:cs="Times New Roman"/>
                <w:sz w:val="22"/>
                <w:szCs w:val="22"/>
                <w:lang w:val="en-GB"/>
              </w:rPr>
              <w:t>Economist</w:t>
            </w:r>
            <w:r>
              <w:rPr>
                <w:rFonts w:ascii="Times New Roman" w:hAnsi="Times New Roman" w:cs="Times New Roman"/>
                <w:sz w:val="22"/>
                <w:szCs w:val="22"/>
                <w:lang w:val="en-GB"/>
              </w:rPr>
              <w:t xml:space="preserve"> – National Consultant</w:t>
            </w:r>
          </w:p>
        </w:tc>
        <w:tc>
          <w:tcPr>
            <w:tcW w:w="4616" w:type="dxa"/>
          </w:tcPr>
          <w:p w14:paraId="09AAD571" w14:textId="37088C4E" w:rsidR="00A83609" w:rsidRPr="006F080D" w:rsidRDefault="00A83609" w:rsidP="00603DA7">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6F080D">
              <w:rPr>
                <w:rFonts w:ascii="Times New Roman" w:eastAsia="Times New Roman" w:hAnsi="Times New Roman" w:cs="Times New Roman"/>
                <w:sz w:val="22"/>
                <w:szCs w:val="22"/>
                <w:lang w:val="en-GB"/>
              </w:rPr>
              <w:t>Component (</w:t>
            </w:r>
            <w:r>
              <w:rPr>
                <w:rFonts w:ascii="Times New Roman" w:eastAsia="Times New Roman" w:hAnsi="Times New Roman" w:cs="Times New Roman"/>
                <w:sz w:val="22"/>
                <w:szCs w:val="22"/>
                <w:lang w:val="en-GB"/>
              </w:rPr>
              <w:t>ii</w:t>
            </w:r>
            <w:r w:rsidRPr="006F080D">
              <w:rPr>
                <w:rFonts w:ascii="Times New Roman" w:eastAsia="Times New Roman" w:hAnsi="Times New Roman" w:cs="Times New Roman"/>
                <w:sz w:val="22"/>
                <w:szCs w:val="22"/>
                <w:lang w:val="en-GB"/>
              </w:rPr>
              <w:t>i)</w:t>
            </w:r>
          </w:p>
          <w:p w14:paraId="6DB8AAAF" w14:textId="3428EF4B" w:rsidR="00A83609" w:rsidRPr="00603DA7" w:rsidRDefault="00A83609" w:rsidP="00603DA7">
            <w:pPr>
              <w:widowControl w:val="0"/>
              <w:numPr>
                <w:ilvl w:val="0"/>
                <w:numId w:val="38"/>
              </w:numPr>
              <w:autoSpaceDE w:val="0"/>
              <w:autoSpaceDN w:val="0"/>
              <w:adjustRightInd w:val="0"/>
              <w:rPr>
                <w:rFonts w:eastAsia="Times New Roman"/>
                <w:sz w:val="22"/>
                <w:szCs w:val="22"/>
                <w:lang w:val="en-GB"/>
              </w:rPr>
            </w:pPr>
            <w:r w:rsidRPr="006F080D">
              <w:rPr>
                <w:rFonts w:eastAsia="Times New Roman"/>
                <w:sz w:val="22"/>
                <w:szCs w:val="22"/>
                <w:lang w:val="en-GB"/>
              </w:rPr>
              <w:t>Contribute to Component (v)</w:t>
            </w:r>
          </w:p>
        </w:tc>
      </w:tr>
      <w:tr w:rsidR="00A83609" w:rsidRPr="00603DA7" w14:paraId="42531A10" w14:textId="77777777" w:rsidTr="00603DA7">
        <w:tc>
          <w:tcPr>
            <w:tcW w:w="4394" w:type="dxa"/>
          </w:tcPr>
          <w:p w14:paraId="508358CC" w14:textId="34D92C53" w:rsidR="00A83609" w:rsidRPr="00603DA7" w:rsidRDefault="00D861BA" w:rsidP="00603DA7">
            <w:pPr>
              <w:pStyle w:val="ListParagraph"/>
              <w:widowControl w:val="0"/>
              <w:numPr>
                <w:ilvl w:val="0"/>
                <w:numId w:val="37"/>
              </w:numPr>
              <w:autoSpaceDE w:val="0"/>
              <w:autoSpaceDN w:val="0"/>
              <w:adjustRightInd w:val="0"/>
              <w:rPr>
                <w:rFonts w:ascii="Times New Roman" w:eastAsia="Times New Roman" w:hAnsi="Times New Roman" w:cs="Times New Roman"/>
                <w:sz w:val="22"/>
                <w:szCs w:val="22"/>
                <w:lang w:val="en-GB"/>
              </w:rPr>
            </w:pPr>
            <w:r>
              <w:rPr>
                <w:rFonts w:ascii="Times New Roman" w:hAnsi="Times New Roman" w:cs="Times New Roman"/>
                <w:sz w:val="22"/>
                <w:szCs w:val="22"/>
                <w:lang w:val="en-GB"/>
              </w:rPr>
              <w:t>Social Research/</w:t>
            </w:r>
            <w:r w:rsidR="00A83609" w:rsidRPr="00603DA7">
              <w:rPr>
                <w:rFonts w:ascii="Times New Roman" w:hAnsi="Times New Roman" w:cs="Times New Roman"/>
                <w:sz w:val="22"/>
                <w:szCs w:val="22"/>
                <w:lang w:val="en-GB"/>
              </w:rPr>
              <w:t>Communications Expert (KAPB study)</w:t>
            </w:r>
            <w:r w:rsidR="00A83609">
              <w:rPr>
                <w:rFonts w:ascii="Times New Roman" w:hAnsi="Times New Roman" w:cs="Times New Roman"/>
                <w:sz w:val="22"/>
                <w:szCs w:val="22"/>
                <w:lang w:val="en-GB"/>
              </w:rPr>
              <w:t xml:space="preserve"> – National Consultant</w:t>
            </w:r>
          </w:p>
        </w:tc>
        <w:tc>
          <w:tcPr>
            <w:tcW w:w="4616" w:type="dxa"/>
          </w:tcPr>
          <w:p w14:paraId="4A88205F" w14:textId="13E3DA48" w:rsidR="00A83609" w:rsidRPr="006F080D" w:rsidRDefault="00A83609" w:rsidP="00603DA7">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6F080D">
              <w:rPr>
                <w:rFonts w:ascii="Times New Roman" w:eastAsia="Times New Roman" w:hAnsi="Times New Roman" w:cs="Times New Roman"/>
                <w:sz w:val="22"/>
                <w:szCs w:val="22"/>
                <w:lang w:val="en-GB"/>
              </w:rPr>
              <w:t>Component (i</w:t>
            </w:r>
            <w:r>
              <w:rPr>
                <w:rFonts w:ascii="Times New Roman" w:eastAsia="Times New Roman" w:hAnsi="Times New Roman" w:cs="Times New Roman"/>
                <w:sz w:val="22"/>
                <w:szCs w:val="22"/>
                <w:lang w:val="en-GB"/>
              </w:rPr>
              <w:t>v</w:t>
            </w:r>
            <w:r w:rsidRPr="006F080D">
              <w:rPr>
                <w:rFonts w:ascii="Times New Roman" w:eastAsia="Times New Roman" w:hAnsi="Times New Roman" w:cs="Times New Roman"/>
                <w:sz w:val="22"/>
                <w:szCs w:val="22"/>
                <w:lang w:val="en-GB"/>
              </w:rPr>
              <w:t>)</w:t>
            </w:r>
          </w:p>
          <w:p w14:paraId="59F25FD3" w14:textId="609AF800" w:rsidR="00A83609" w:rsidRPr="00603DA7" w:rsidRDefault="00A83609" w:rsidP="00603DA7">
            <w:pPr>
              <w:widowControl w:val="0"/>
              <w:numPr>
                <w:ilvl w:val="0"/>
                <w:numId w:val="38"/>
              </w:numPr>
              <w:autoSpaceDE w:val="0"/>
              <w:autoSpaceDN w:val="0"/>
              <w:adjustRightInd w:val="0"/>
              <w:rPr>
                <w:rFonts w:eastAsia="Times New Roman"/>
                <w:sz w:val="22"/>
                <w:szCs w:val="22"/>
                <w:lang w:val="en-GB"/>
              </w:rPr>
            </w:pPr>
            <w:r w:rsidRPr="006F080D">
              <w:rPr>
                <w:rFonts w:eastAsia="Times New Roman"/>
                <w:sz w:val="22"/>
                <w:szCs w:val="22"/>
                <w:lang w:val="en-GB"/>
              </w:rPr>
              <w:t>Contribute to Component (v)</w:t>
            </w:r>
          </w:p>
        </w:tc>
      </w:tr>
    </w:tbl>
    <w:p w14:paraId="4FFC45E8" w14:textId="77777777" w:rsidR="00A83609" w:rsidRDefault="00A83609" w:rsidP="00BD425C">
      <w:pPr>
        <w:widowControl w:val="0"/>
        <w:autoSpaceDE w:val="0"/>
        <w:autoSpaceDN w:val="0"/>
        <w:adjustRightInd w:val="0"/>
        <w:spacing w:after="240"/>
        <w:jc w:val="both"/>
        <w:rPr>
          <w:rFonts w:eastAsia="Times New Roman"/>
          <w:lang w:val="en-GB"/>
        </w:rPr>
      </w:pPr>
    </w:p>
    <w:p w14:paraId="35AFD39E" w14:textId="13807CE8" w:rsidR="00A83609" w:rsidRDefault="00A219AD" w:rsidP="00EB26D9">
      <w:pPr>
        <w:widowControl w:val="0"/>
        <w:autoSpaceDE w:val="0"/>
        <w:autoSpaceDN w:val="0"/>
        <w:adjustRightInd w:val="0"/>
        <w:spacing w:after="240"/>
        <w:jc w:val="both"/>
        <w:rPr>
          <w:rFonts w:eastAsia="Times New Roman"/>
          <w:lang w:val="en-GB"/>
        </w:rPr>
      </w:pPr>
      <w:r w:rsidRPr="00F874B7">
        <w:rPr>
          <w:rFonts w:eastAsia="Times New Roman"/>
          <w:lang w:val="en-GB"/>
        </w:rPr>
        <w:t>These terms of reference</w:t>
      </w:r>
      <w:r w:rsidR="007D1AC1" w:rsidRPr="00F874B7">
        <w:rPr>
          <w:rFonts w:eastAsia="Times New Roman"/>
          <w:lang w:val="en-GB"/>
        </w:rPr>
        <w:t xml:space="preserve"> </w:t>
      </w:r>
      <w:r>
        <w:rPr>
          <w:rFonts w:eastAsia="Times New Roman"/>
          <w:lang w:val="en-GB"/>
        </w:rPr>
        <w:t>are</w:t>
      </w:r>
      <w:r w:rsidRPr="00F874B7">
        <w:rPr>
          <w:rFonts w:eastAsia="Times New Roman"/>
          <w:lang w:val="en-GB"/>
        </w:rPr>
        <w:t xml:space="preserve"> </w:t>
      </w:r>
      <w:r w:rsidR="007D1AC1" w:rsidRPr="00F874B7">
        <w:rPr>
          <w:rFonts w:eastAsia="Times New Roman"/>
          <w:lang w:val="en-GB"/>
        </w:rPr>
        <w:t>for recruiting a</w:t>
      </w:r>
      <w:r w:rsidR="00603DA7">
        <w:rPr>
          <w:rFonts w:eastAsia="Times New Roman"/>
          <w:lang w:val="en-GB"/>
        </w:rPr>
        <w:t>n</w:t>
      </w:r>
      <w:r w:rsidR="006A1C32" w:rsidRPr="00F874B7">
        <w:rPr>
          <w:rFonts w:eastAsia="Times New Roman"/>
          <w:lang w:val="en-GB"/>
        </w:rPr>
        <w:t xml:space="preserve"> </w:t>
      </w:r>
      <w:r w:rsidR="00603DA7">
        <w:rPr>
          <w:rFonts w:eastAsia="Times New Roman"/>
          <w:i/>
          <w:lang w:val="en-GB"/>
        </w:rPr>
        <w:t>Economist</w:t>
      </w:r>
      <w:r w:rsidR="006A1C32" w:rsidRPr="00F874B7">
        <w:rPr>
          <w:rFonts w:eastAsia="Times New Roman"/>
          <w:i/>
          <w:lang w:val="en-GB"/>
        </w:rPr>
        <w:t xml:space="preserve"> </w:t>
      </w:r>
      <w:r w:rsidR="00603DA7">
        <w:rPr>
          <w:rFonts w:eastAsia="Times New Roman"/>
          <w:i/>
          <w:lang w:val="en-GB"/>
        </w:rPr>
        <w:t>- N</w:t>
      </w:r>
      <w:r w:rsidR="006A1C32" w:rsidRPr="00F874B7">
        <w:rPr>
          <w:rFonts w:eastAsia="Times New Roman"/>
          <w:i/>
          <w:lang w:val="en-GB"/>
        </w:rPr>
        <w:t>ational Consultant</w:t>
      </w:r>
      <w:r w:rsidR="007D1AC1" w:rsidRPr="00F874B7">
        <w:rPr>
          <w:rFonts w:eastAsia="Times New Roman"/>
          <w:lang w:val="en-GB"/>
        </w:rPr>
        <w:t xml:space="preserve"> </w:t>
      </w:r>
      <w:r w:rsidR="00BD425C" w:rsidRPr="00F874B7">
        <w:rPr>
          <w:rFonts w:eastAsia="Times New Roman"/>
          <w:lang w:val="en-GB"/>
        </w:rPr>
        <w:t xml:space="preserve">to </w:t>
      </w:r>
      <w:r>
        <w:rPr>
          <w:rFonts w:eastAsia="Times New Roman"/>
          <w:lang w:val="en-GB"/>
        </w:rPr>
        <w:t>participate in</w:t>
      </w:r>
      <w:r w:rsidRPr="00F874B7">
        <w:rPr>
          <w:rFonts w:eastAsia="Times New Roman"/>
          <w:lang w:val="en-GB"/>
        </w:rPr>
        <w:t xml:space="preserve"> </w:t>
      </w:r>
      <w:r w:rsidR="00BD425C" w:rsidRPr="00F874B7">
        <w:rPr>
          <w:rFonts w:eastAsia="Times New Roman"/>
          <w:lang w:val="en-GB"/>
        </w:rPr>
        <w:t>the study team for this study</w:t>
      </w:r>
      <w:r w:rsidR="00BD425C" w:rsidRPr="00097C48">
        <w:rPr>
          <w:rFonts w:eastAsia="Times New Roman"/>
          <w:lang w:val="en-GB"/>
        </w:rPr>
        <w:t xml:space="preserve"> (hereinafter referred to as ‘the Contractor’)</w:t>
      </w:r>
      <w:r w:rsidR="00BD425C" w:rsidRPr="00C033EC">
        <w:rPr>
          <w:rFonts w:eastAsia="Times New Roman"/>
          <w:lang w:val="en-GB"/>
        </w:rPr>
        <w:t xml:space="preserve">. </w:t>
      </w:r>
      <w:r w:rsidR="00BD425C" w:rsidRPr="00F874B7">
        <w:rPr>
          <w:rFonts w:eastAsia="Times New Roman"/>
          <w:lang w:val="en-GB"/>
        </w:rPr>
        <w:t xml:space="preserve">The Contractor will work closely with the </w:t>
      </w:r>
      <w:r w:rsidR="00A83609">
        <w:rPr>
          <w:rFonts w:eastAsia="Times New Roman"/>
          <w:lang w:val="en-GB"/>
        </w:rPr>
        <w:t>Team Leader and other</w:t>
      </w:r>
      <w:r w:rsidR="00A83609" w:rsidRPr="00F874B7">
        <w:rPr>
          <w:rFonts w:eastAsia="Times New Roman"/>
          <w:lang w:val="en-GB"/>
        </w:rPr>
        <w:t xml:space="preserve"> </w:t>
      </w:r>
      <w:r w:rsidR="00A83609">
        <w:rPr>
          <w:rFonts w:eastAsia="Times New Roman"/>
          <w:lang w:val="en-GB"/>
        </w:rPr>
        <w:t>consultants, who will</w:t>
      </w:r>
      <w:r w:rsidR="00BD425C" w:rsidRPr="00F874B7">
        <w:rPr>
          <w:rFonts w:eastAsia="Times New Roman"/>
          <w:lang w:val="en-GB"/>
        </w:rPr>
        <w:t xml:space="preserve"> be mobilized separately by the project</w:t>
      </w:r>
      <w:r w:rsidR="00A83609">
        <w:rPr>
          <w:rFonts w:eastAsia="Times New Roman"/>
          <w:lang w:val="en-GB"/>
        </w:rPr>
        <w:t>.</w:t>
      </w:r>
    </w:p>
    <w:p w14:paraId="0A760B1B" w14:textId="1E03DE72" w:rsidR="00E77E62" w:rsidRPr="00F874B7" w:rsidRDefault="00E77E62" w:rsidP="00603DA7">
      <w:pPr>
        <w:outlineLvl w:val="0"/>
        <w:rPr>
          <w:rFonts w:eastAsia="Times New Roman"/>
          <w:lang w:val="en-GB"/>
        </w:rPr>
      </w:pPr>
      <w:r w:rsidRPr="00F874B7">
        <w:rPr>
          <w:rFonts w:eastAsia="Times New Roman"/>
          <w:b/>
          <w:lang w:val="en-GB"/>
        </w:rPr>
        <w:t xml:space="preserve">2) Objective of the assignment </w:t>
      </w:r>
    </w:p>
    <w:p w14:paraId="13E60AAF" w14:textId="2875FCAB" w:rsidR="00E76CFF" w:rsidRPr="000C5B60" w:rsidRDefault="008E4D5A" w:rsidP="00603DA7">
      <w:pPr>
        <w:widowControl w:val="0"/>
        <w:autoSpaceDE w:val="0"/>
        <w:autoSpaceDN w:val="0"/>
        <w:adjustRightInd w:val="0"/>
        <w:spacing w:after="240"/>
        <w:jc w:val="both"/>
        <w:rPr>
          <w:rFonts w:eastAsia="Times New Roman"/>
          <w:b/>
          <w:i/>
          <w:lang w:val="en-GB"/>
        </w:rPr>
      </w:pPr>
      <w:r w:rsidRPr="00F874B7">
        <w:rPr>
          <w:rFonts w:eastAsia="Times New Roman"/>
          <w:lang w:val="en-GB"/>
        </w:rPr>
        <w:t xml:space="preserve">The objective of the assignment </w:t>
      </w:r>
      <w:r w:rsidRPr="00E76CFF">
        <w:rPr>
          <w:rFonts w:eastAsia="Times New Roman"/>
          <w:lang w:val="en-GB"/>
        </w:rPr>
        <w:t>is to</w:t>
      </w:r>
      <w:r w:rsidR="00BD425C" w:rsidRPr="00603DA7">
        <w:rPr>
          <w:rFonts w:eastAsia="Times New Roman"/>
          <w:b/>
          <w:lang w:val="en-GB"/>
        </w:rPr>
        <w:t xml:space="preserve"> </w:t>
      </w:r>
      <w:r w:rsidR="000C5B60">
        <w:rPr>
          <w:rFonts w:eastAsia="Times New Roman"/>
          <w:b/>
          <w:i/>
          <w:lang w:val="en-GB"/>
        </w:rPr>
        <w:t>i</w:t>
      </w:r>
      <w:r w:rsidR="000C5B60" w:rsidRPr="000C5B60">
        <w:rPr>
          <w:rFonts w:eastAsia="Times New Roman"/>
          <w:b/>
          <w:i/>
          <w:lang w:val="en-GB"/>
        </w:rPr>
        <w:t xml:space="preserve">dentify and describe potential economic costs and livelihood impacts related to the identified </w:t>
      </w:r>
      <w:r w:rsidR="000C5B60">
        <w:rPr>
          <w:rFonts w:eastAsia="Times New Roman"/>
          <w:b/>
          <w:i/>
          <w:lang w:val="en-GB"/>
        </w:rPr>
        <w:t xml:space="preserve">risk nodes </w:t>
      </w:r>
      <w:r w:rsidR="00E76CFF" w:rsidRPr="00603DA7">
        <w:rPr>
          <w:b/>
          <w:i/>
          <w:lang w:val="en-GB"/>
        </w:rPr>
        <w:t xml:space="preserve">in farmed animal value chains </w:t>
      </w:r>
      <w:r w:rsidR="00E76CFF" w:rsidRPr="00603DA7">
        <w:rPr>
          <w:rFonts w:eastAsia="Times New Roman"/>
          <w:b/>
          <w:i/>
          <w:lang w:val="en-GB"/>
        </w:rPr>
        <w:t xml:space="preserve">in one district in Dong </w:t>
      </w:r>
      <w:proofErr w:type="spellStart"/>
      <w:r w:rsidR="00E76CFF" w:rsidRPr="00603DA7">
        <w:rPr>
          <w:rFonts w:eastAsia="Times New Roman"/>
          <w:b/>
          <w:i/>
          <w:lang w:val="en-GB"/>
        </w:rPr>
        <w:t>Thap</w:t>
      </w:r>
      <w:proofErr w:type="spellEnd"/>
      <w:r w:rsidR="00E76CFF" w:rsidRPr="00603DA7">
        <w:rPr>
          <w:rFonts w:eastAsia="Times New Roman"/>
          <w:b/>
          <w:i/>
          <w:lang w:val="en-GB"/>
        </w:rPr>
        <w:t xml:space="preserve"> province and one district in Lang Son province, Viet Nam</w:t>
      </w:r>
      <w:r w:rsidR="00E76CFF" w:rsidRPr="00603DA7">
        <w:rPr>
          <w:b/>
          <w:i/>
          <w:lang w:val="en-GB"/>
        </w:rPr>
        <w:t>, taking into account key drivers of disease (as outlined above)</w:t>
      </w:r>
      <w:r w:rsidR="00E76CFF" w:rsidRPr="00603DA7">
        <w:rPr>
          <w:lang w:val="en-GB"/>
        </w:rPr>
        <w:t xml:space="preserve">, as part of an overall </w:t>
      </w:r>
      <w:r w:rsidR="00FD63C9" w:rsidRPr="00603DA7">
        <w:rPr>
          <w:rFonts w:eastAsia="Times New Roman"/>
          <w:lang w:val="en-GB"/>
        </w:rPr>
        <w:t>study to better understand the risks to health</w:t>
      </w:r>
      <w:r w:rsidR="00FD63C9" w:rsidRPr="00F874B7">
        <w:rPr>
          <w:rFonts w:eastAsia="Times New Roman"/>
          <w:lang w:val="en-GB"/>
        </w:rPr>
        <w:t xml:space="preserve"> and related economic costs, from the interface among humans, livestock, and the environment and humans' </w:t>
      </w:r>
      <w:r w:rsidR="00167CB8" w:rsidRPr="00167CB8">
        <w:rPr>
          <w:rFonts w:eastAsia="Times New Roman"/>
          <w:lang w:val="en-GB"/>
        </w:rPr>
        <w:t>behaviour</w:t>
      </w:r>
      <w:r w:rsidR="00FD63C9" w:rsidRPr="00F874B7">
        <w:rPr>
          <w:rFonts w:eastAsia="Times New Roman"/>
          <w:lang w:val="en-GB"/>
        </w:rPr>
        <w:t xml:space="preserve"> and agriculture practices, and </w:t>
      </w:r>
      <w:r w:rsidR="00E76CFF">
        <w:rPr>
          <w:rFonts w:eastAsia="Times New Roman"/>
          <w:lang w:val="en-GB"/>
        </w:rPr>
        <w:t xml:space="preserve">to </w:t>
      </w:r>
      <w:r w:rsidR="00E76CFF" w:rsidRPr="00603DA7">
        <w:rPr>
          <w:rFonts w:eastAsia="Times New Roman"/>
          <w:b/>
          <w:i/>
          <w:lang w:val="en-GB"/>
        </w:rPr>
        <w:t xml:space="preserve">contribute to proposing </w:t>
      </w:r>
      <w:r w:rsidR="00E76CFF" w:rsidRPr="00603DA7">
        <w:rPr>
          <w:b/>
          <w:i/>
          <w:lang w:val="en-GB"/>
        </w:rPr>
        <w:t>recommendations to reduce risks to health and economic costs at the animal-human-environment interface in these farmed animal value chains</w:t>
      </w:r>
      <w:r w:rsidR="00E76CFF" w:rsidRPr="00E76CFF">
        <w:rPr>
          <w:lang w:val="en-GB"/>
        </w:rPr>
        <w:t>.</w:t>
      </w:r>
    </w:p>
    <w:p w14:paraId="29F7980D" w14:textId="78BA564C" w:rsidR="009F4795" w:rsidRDefault="0031115F" w:rsidP="00D00C5C">
      <w:pPr>
        <w:widowControl w:val="0"/>
        <w:autoSpaceDE w:val="0"/>
        <w:autoSpaceDN w:val="0"/>
        <w:adjustRightInd w:val="0"/>
        <w:spacing w:after="240"/>
        <w:jc w:val="both"/>
        <w:rPr>
          <w:rFonts w:eastAsia="Times New Roman"/>
          <w:lang w:val="en-GB"/>
        </w:rPr>
      </w:pPr>
      <w:r w:rsidRPr="00F874B7">
        <w:rPr>
          <w:rFonts w:eastAsia="Times New Roman"/>
          <w:lang w:val="en-GB"/>
        </w:rPr>
        <w:t xml:space="preserve">The </w:t>
      </w:r>
      <w:r w:rsidR="00FD63C9" w:rsidRPr="00F874B7">
        <w:rPr>
          <w:rFonts w:eastAsia="Times New Roman"/>
          <w:lang w:val="en-GB"/>
        </w:rPr>
        <w:t xml:space="preserve">study will draw on </w:t>
      </w:r>
      <w:proofErr w:type="gramStart"/>
      <w:r w:rsidR="00E76CFF">
        <w:rPr>
          <w:rFonts w:eastAsia="Times New Roman"/>
          <w:lang w:val="en-GB"/>
        </w:rPr>
        <w:t xml:space="preserve">both </w:t>
      </w:r>
      <w:r w:rsidR="00FD63C9" w:rsidRPr="00F874B7">
        <w:rPr>
          <w:rFonts w:eastAsia="Times New Roman"/>
          <w:lang w:val="en-GB"/>
        </w:rPr>
        <w:t>secondary</w:t>
      </w:r>
      <w:proofErr w:type="gramEnd"/>
      <w:r w:rsidR="00FD63C9" w:rsidRPr="00F874B7">
        <w:rPr>
          <w:rFonts w:eastAsia="Times New Roman"/>
          <w:lang w:val="en-GB"/>
        </w:rPr>
        <w:t xml:space="preserve"> data</w:t>
      </w:r>
      <w:r w:rsidR="00E76CFF">
        <w:rPr>
          <w:rFonts w:eastAsia="Times New Roman"/>
          <w:lang w:val="en-GB"/>
        </w:rPr>
        <w:t xml:space="preserve"> (including official statistics as well as the results of other relevant studies) and </w:t>
      </w:r>
      <w:r w:rsidR="00FD63C9" w:rsidRPr="00F874B7">
        <w:rPr>
          <w:rFonts w:eastAsia="Times New Roman"/>
          <w:lang w:val="en-GB"/>
        </w:rPr>
        <w:t>primary data collected directly at the provincial, district, commune, village and household levels in the two target locations</w:t>
      </w:r>
      <w:r w:rsidR="009F4795" w:rsidRPr="00F874B7">
        <w:rPr>
          <w:rFonts w:eastAsia="Times New Roman"/>
          <w:lang w:val="en-GB"/>
        </w:rPr>
        <w:t xml:space="preserve">. </w:t>
      </w:r>
    </w:p>
    <w:p w14:paraId="1D722266" w14:textId="23C6E138" w:rsidR="00C275EF" w:rsidRDefault="00C275EF" w:rsidP="00D00C5C">
      <w:pPr>
        <w:jc w:val="both"/>
        <w:rPr>
          <w:rFonts w:eastAsia="Times New Roman"/>
        </w:rPr>
      </w:pPr>
      <w:r>
        <w:rPr>
          <w:rFonts w:eastAsia="Times New Roman"/>
          <w:lang w:val="en-GB"/>
        </w:rPr>
        <w:t>Component (iii) will include economic</w:t>
      </w:r>
      <w:r>
        <w:rPr>
          <w:rFonts w:eastAsia="Times New Roman"/>
        </w:rPr>
        <w:t xml:space="preserve"> analysis of the animal value chains, including key transactions and transaction costs as well as livelihoods and profitability aspects, identifying and attributing these to relevant stakeholders. This economic analysis should take into account identified disease drivers and epidemiological risks to animals and humans through </w:t>
      </w:r>
      <w:r>
        <w:rPr>
          <w:rFonts w:eastAsia="Times New Roman"/>
        </w:rPr>
        <w:lastRenderedPageBreak/>
        <w:t xml:space="preserve">these animal value chains, as well as economic analysis of existing and potential risk reduction and disease control interventions.  </w:t>
      </w:r>
    </w:p>
    <w:p w14:paraId="399F8F19" w14:textId="77777777" w:rsidR="00C275EF" w:rsidRPr="00C275EF" w:rsidRDefault="00C275EF" w:rsidP="00D00C5C">
      <w:pPr>
        <w:jc w:val="both"/>
        <w:rPr>
          <w:rFonts w:eastAsia="Times New Roman"/>
        </w:rPr>
      </w:pPr>
    </w:p>
    <w:p w14:paraId="63408CAE" w14:textId="1F8DA63C" w:rsidR="008E4D5A" w:rsidRPr="00F874B7" w:rsidRDefault="00E77E62" w:rsidP="00603DA7">
      <w:pPr>
        <w:outlineLvl w:val="0"/>
        <w:rPr>
          <w:rFonts w:eastAsia="Times New Roman"/>
          <w:lang w:val="en-GB"/>
        </w:rPr>
      </w:pPr>
      <w:r w:rsidRPr="00F874B7">
        <w:rPr>
          <w:rFonts w:eastAsia="Times New Roman"/>
          <w:b/>
          <w:lang w:val="en-GB"/>
        </w:rPr>
        <w:t xml:space="preserve">3) Scope of work </w:t>
      </w:r>
    </w:p>
    <w:p w14:paraId="5F8BC4CE" w14:textId="0B7A3CF7" w:rsidR="005F5DF6" w:rsidRPr="00396DD1" w:rsidRDefault="00E77E62" w:rsidP="00EC3E2E">
      <w:pPr>
        <w:spacing w:after="120"/>
        <w:rPr>
          <w:rFonts w:eastAsia="Times New Roman"/>
          <w:lang w:val="en-GB"/>
        </w:rPr>
      </w:pPr>
      <w:r w:rsidRPr="00396DD1">
        <w:rPr>
          <w:rFonts w:eastAsia="Times New Roman"/>
          <w:lang w:val="en-GB"/>
        </w:rPr>
        <w:t xml:space="preserve">The following are the key tasks expected of the </w:t>
      </w:r>
      <w:r w:rsidR="00EB562B" w:rsidRPr="00396DD1">
        <w:rPr>
          <w:rFonts w:eastAsia="Times New Roman"/>
          <w:lang w:val="en-GB"/>
        </w:rPr>
        <w:t>Contractor</w:t>
      </w:r>
      <w:r w:rsidR="005F5DF6" w:rsidRPr="00396DD1">
        <w:rPr>
          <w:rFonts w:eastAsia="Times New Roman"/>
          <w:lang w:val="en-GB"/>
        </w:rPr>
        <w:t xml:space="preserve"> </w:t>
      </w:r>
      <w:r w:rsidRPr="00396DD1">
        <w:rPr>
          <w:rFonts w:eastAsia="Times New Roman"/>
          <w:lang w:val="en-GB"/>
        </w:rPr>
        <w:t>under this assignment:</w:t>
      </w:r>
    </w:p>
    <w:p w14:paraId="66D0BC27" w14:textId="65E01BCA" w:rsidR="00EB26D9" w:rsidRPr="00396DD1" w:rsidRDefault="00E77E62" w:rsidP="00EC3E2E">
      <w:pPr>
        <w:pStyle w:val="ListParagraph"/>
        <w:numPr>
          <w:ilvl w:val="0"/>
          <w:numId w:val="11"/>
        </w:numPr>
        <w:spacing w:after="120"/>
        <w:contextualSpacing w:val="0"/>
        <w:rPr>
          <w:rFonts w:ascii="Times New Roman" w:eastAsia="Times New Roman" w:hAnsi="Times New Roman" w:cs="Times New Roman"/>
          <w:lang w:val="en-GB"/>
        </w:rPr>
      </w:pPr>
      <w:r w:rsidRPr="00396DD1">
        <w:rPr>
          <w:rFonts w:ascii="Times New Roman" w:eastAsia="Times New Roman" w:hAnsi="Times New Roman" w:cs="Times New Roman"/>
          <w:lang w:val="en-GB"/>
        </w:rPr>
        <w:t xml:space="preserve">Based on the initial consultations, </w:t>
      </w:r>
      <w:r w:rsidR="00696E76" w:rsidRPr="00396DD1">
        <w:rPr>
          <w:rFonts w:ascii="Times New Roman" w:eastAsia="Times New Roman" w:hAnsi="Times New Roman" w:cs="Times New Roman"/>
          <w:lang w:val="en-GB"/>
        </w:rPr>
        <w:t xml:space="preserve">contribute to the preparation of </w:t>
      </w:r>
      <w:r w:rsidRPr="00396DD1">
        <w:rPr>
          <w:rFonts w:ascii="Times New Roman" w:eastAsia="Times New Roman" w:hAnsi="Times New Roman" w:cs="Times New Roman"/>
          <w:lang w:val="en-GB"/>
        </w:rPr>
        <w:t xml:space="preserve">an inception report and detailed work plan for the </w:t>
      </w:r>
      <w:r w:rsidR="00E76CFF" w:rsidRPr="00396DD1">
        <w:rPr>
          <w:rFonts w:ascii="Times New Roman" w:eastAsia="Times New Roman" w:hAnsi="Times New Roman" w:cs="Times New Roman"/>
          <w:lang w:val="en-GB"/>
        </w:rPr>
        <w:t xml:space="preserve">overall </w:t>
      </w:r>
      <w:r w:rsidR="00395C72" w:rsidRPr="00396DD1">
        <w:rPr>
          <w:rFonts w:ascii="Times New Roman" w:eastAsia="Times New Roman" w:hAnsi="Times New Roman" w:cs="Times New Roman"/>
          <w:lang w:val="en-GB"/>
        </w:rPr>
        <w:t>study</w:t>
      </w:r>
      <w:r w:rsidR="00EB26D9" w:rsidRPr="00396DD1">
        <w:rPr>
          <w:rFonts w:ascii="Times New Roman" w:eastAsia="Times New Roman" w:hAnsi="Times New Roman" w:cs="Times New Roman"/>
          <w:lang w:val="en-GB"/>
        </w:rPr>
        <w:t>, including the design of the proposed detailed study contents and methodology</w:t>
      </w:r>
      <w:r w:rsidR="00E76CFF" w:rsidRPr="00396DD1">
        <w:rPr>
          <w:rFonts w:ascii="Times New Roman" w:eastAsia="Times New Roman" w:hAnsi="Times New Roman" w:cs="Times New Roman"/>
          <w:lang w:val="en-GB"/>
        </w:rPr>
        <w:t xml:space="preserve"> for Component (i</w:t>
      </w:r>
      <w:r w:rsidR="008206A6" w:rsidRPr="00396DD1">
        <w:rPr>
          <w:rFonts w:ascii="Times New Roman" w:eastAsia="Times New Roman" w:hAnsi="Times New Roman" w:cs="Times New Roman"/>
          <w:lang w:val="en-GB"/>
        </w:rPr>
        <w:t>i</w:t>
      </w:r>
      <w:r w:rsidR="00E76CFF" w:rsidRPr="00396DD1">
        <w:rPr>
          <w:rFonts w:ascii="Times New Roman" w:eastAsia="Times New Roman" w:hAnsi="Times New Roman" w:cs="Times New Roman"/>
          <w:lang w:val="en-GB"/>
        </w:rPr>
        <w:t>i)</w:t>
      </w:r>
      <w:r w:rsidR="00EB26D9" w:rsidRPr="00396DD1">
        <w:rPr>
          <w:rFonts w:ascii="Times New Roman" w:eastAsia="Times New Roman" w:hAnsi="Times New Roman" w:cs="Times New Roman"/>
          <w:lang w:val="en-GB"/>
        </w:rPr>
        <w:t>. The plan should be tailored to the specific study location</w:t>
      </w:r>
      <w:r w:rsidR="00696E76" w:rsidRPr="00396DD1">
        <w:rPr>
          <w:rFonts w:ascii="Times New Roman" w:eastAsia="Times New Roman" w:hAnsi="Times New Roman" w:cs="Times New Roman"/>
          <w:lang w:val="en-GB"/>
        </w:rPr>
        <w:t>s</w:t>
      </w:r>
      <w:r w:rsidR="00EB26D9" w:rsidRPr="00396DD1">
        <w:rPr>
          <w:rFonts w:ascii="Times New Roman" w:eastAsia="Times New Roman" w:hAnsi="Times New Roman" w:cs="Times New Roman"/>
          <w:lang w:val="en-GB"/>
        </w:rPr>
        <w:t xml:space="preserve"> and should be sent to the SCOH2 project and UNDP for review. Once finalized, it </w:t>
      </w:r>
      <w:r w:rsidR="00396DD1" w:rsidRPr="00396DD1">
        <w:rPr>
          <w:rFonts w:ascii="Times New Roman" w:eastAsia="Times New Roman" w:hAnsi="Times New Roman" w:cs="Times New Roman"/>
          <w:lang w:val="en-GB"/>
        </w:rPr>
        <w:t>will</w:t>
      </w:r>
      <w:r w:rsidR="00EB26D9" w:rsidRPr="00396DD1">
        <w:rPr>
          <w:rFonts w:ascii="Times New Roman" w:eastAsia="Times New Roman" w:hAnsi="Times New Roman" w:cs="Times New Roman"/>
          <w:lang w:val="en-GB"/>
        </w:rPr>
        <w:t xml:space="preserve"> be sent to </w:t>
      </w:r>
      <w:r w:rsidR="00696E76" w:rsidRPr="00396DD1">
        <w:rPr>
          <w:rFonts w:ascii="Times New Roman" w:eastAsia="Times New Roman" w:hAnsi="Times New Roman" w:cs="Times New Roman"/>
          <w:lang w:val="en-GB"/>
        </w:rPr>
        <w:t>the two</w:t>
      </w:r>
      <w:r w:rsidR="009F4795" w:rsidRPr="00396DD1">
        <w:rPr>
          <w:rFonts w:ascii="Times New Roman" w:eastAsia="Times New Roman" w:hAnsi="Times New Roman" w:cs="Times New Roman"/>
          <w:lang w:val="en-GB"/>
        </w:rPr>
        <w:t xml:space="preserve"> province</w:t>
      </w:r>
      <w:r w:rsidR="00696E76" w:rsidRPr="00396DD1">
        <w:rPr>
          <w:rFonts w:ascii="Times New Roman" w:eastAsia="Times New Roman" w:hAnsi="Times New Roman" w:cs="Times New Roman"/>
          <w:lang w:val="en-GB"/>
        </w:rPr>
        <w:t>s</w:t>
      </w:r>
      <w:r w:rsidR="009F4795" w:rsidRPr="00396DD1">
        <w:rPr>
          <w:rFonts w:ascii="Times New Roman" w:eastAsia="Times New Roman" w:hAnsi="Times New Roman" w:cs="Times New Roman"/>
          <w:lang w:val="en-GB"/>
        </w:rPr>
        <w:t xml:space="preserve"> </w:t>
      </w:r>
      <w:r w:rsidR="00EB26D9" w:rsidRPr="00396DD1">
        <w:rPr>
          <w:rFonts w:ascii="Times New Roman" w:eastAsia="Times New Roman" w:hAnsi="Times New Roman" w:cs="Times New Roman"/>
          <w:lang w:val="en-GB"/>
        </w:rPr>
        <w:t>well in advance of the field work.</w:t>
      </w:r>
    </w:p>
    <w:p w14:paraId="7C8D8BB6" w14:textId="61970992" w:rsidR="00EB26D9" w:rsidRPr="00396DD1" w:rsidRDefault="00FC736E" w:rsidP="00EC3E2E">
      <w:pPr>
        <w:pStyle w:val="ListParagraph"/>
        <w:widowControl w:val="0"/>
        <w:numPr>
          <w:ilvl w:val="0"/>
          <w:numId w:val="11"/>
        </w:numPr>
        <w:autoSpaceDE w:val="0"/>
        <w:autoSpaceDN w:val="0"/>
        <w:adjustRightInd w:val="0"/>
        <w:spacing w:after="120"/>
        <w:contextualSpacing w:val="0"/>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 xml:space="preserve">Lead </w:t>
      </w:r>
      <w:r w:rsidR="00EB26D9" w:rsidRPr="00396DD1">
        <w:rPr>
          <w:rFonts w:ascii="Times New Roman" w:eastAsia="Times New Roman" w:hAnsi="Times New Roman" w:cs="Times New Roman"/>
          <w:lang w:val="en-GB"/>
        </w:rPr>
        <w:t xml:space="preserve">the collection and desk review of related information and </w:t>
      </w:r>
      <w:r w:rsidR="004A6F63" w:rsidRPr="00396DD1">
        <w:rPr>
          <w:rFonts w:ascii="Times New Roman" w:eastAsia="Times New Roman" w:hAnsi="Times New Roman" w:cs="Times New Roman"/>
          <w:lang w:val="en-GB"/>
        </w:rPr>
        <w:t>studies</w:t>
      </w:r>
      <w:r w:rsidRPr="00396DD1">
        <w:rPr>
          <w:rFonts w:ascii="Times New Roman" w:eastAsia="Times New Roman" w:hAnsi="Times New Roman" w:cs="Times New Roman"/>
          <w:lang w:val="en-GB"/>
        </w:rPr>
        <w:t xml:space="preserve"> for </w:t>
      </w:r>
      <w:r w:rsidR="00E76CFF" w:rsidRPr="00396DD1">
        <w:rPr>
          <w:rFonts w:ascii="Times New Roman" w:eastAsia="Times New Roman" w:hAnsi="Times New Roman" w:cs="Times New Roman"/>
          <w:lang w:val="en-GB"/>
        </w:rPr>
        <w:t>Component (i</w:t>
      </w:r>
      <w:r w:rsidR="00396DD1" w:rsidRPr="00396DD1">
        <w:rPr>
          <w:rFonts w:ascii="Times New Roman" w:eastAsia="Times New Roman" w:hAnsi="Times New Roman" w:cs="Times New Roman"/>
          <w:lang w:val="en-GB"/>
        </w:rPr>
        <w:t>i</w:t>
      </w:r>
      <w:r w:rsidR="00E76CFF" w:rsidRPr="00396DD1">
        <w:rPr>
          <w:rFonts w:ascii="Times New Roman" w:eastAsia="Times New Roman" w:hAnsi="Times New Roman" w:cs="Times New Roman"/>
          <w:lang w:val="en-GB"/>
        </w:rPr>
        <w:t xml:space="preserve">i) </w:t>
      </w:r>
      <w:r w:rsidRPr="00396DD1">
        <w:rPr>
          <w:rFonts w:ascii="Times New Roman" w:eastAsia="Times New Roman" w:hAnsi="Times New Roman" w:cs="Times New Roman"/>
          <w:lang w:val="en-GB"/>
        </w:rPr>
        <w:t>of the study</w:t>
      </w:r>
      <w:r w:rsidR="004A6F63" w:rsidRPr="00396DD1">
        <w:rPr>
          <w:rFonts w:ascii="Times New Roman" w:eastAsia="Times New Roman" w:hAnsi="Times New Roman" w:cs="Times New Roman"/>
          <w:lang w:val="en-GB"/>
        </w:rPr>
        <w:t xml:space="preserve">, including meetings and follow up with related national and international </w:t>
      </w:r>
      <w:r w:rsidR="003D7F0A" w:rsidRPr="00396DD1">
        <w:rPr>
          <w:rFonts w:ascii="Times New Roman" w:eastAsia="Times New Roman" w:hAnsi="Times New Roman" w:cs="Times New Roman"/>
          <w:lang w:val="en-GB"/>
        </w:rPr>
        <w:t>organizations</w:t>
      </w:r>
      <w:r w:rsidR="004A6F63" w:rsidRPr="00396DD1">
        <w:rPr>
          <w:rFonts w:ascii="Times New Roman" w:eastAsia="Times New Roman" w:hAnsi="Times New Roman" w:cs="Times New Roman"/>
          <w:lang w:val="en-GB"/>
        </w:rPr>
        <w:t xml:space="preserve">, projects and </w:t>
      </w:r>
      <w:r w:rsidR="005140F4" w:rsidRPr="00396DD1">
        <w:rPr>
          <w:rFonts w:ascii="Times New Roman" w:eastAsia="Times New Roman" w:hAnsi="Times New Roman" w:cs="Times New Roman"/>
          <w:lang w:val="en-GB"/>
        </w:rPr>
        <w:t>programme</w:t>
      </w:r>
      <w:r w:rsidR="004A6F63" w:rsidRPr="00396DD1">
        <w:rPr>
          <w:rFonts w:ascii="Times New Roman" w:eastAsia="Times New Roman" w:hAnsi="Times New Roman" w:cs="Times New Roman"/>
          <w:lang w:val="en-GB"/>
        </w:rPr>
        <w:t xml:space="preserve"> in </w:t>
      </w:r>
      <w:r w:rsidR="00EB562B" w:rsidRPr="00396DD1">
        <w:rPr>
          <w:rFonts w:ascii="Times New Roman" w:eastAsia="Times New Roman" w:hAnsi="Times New Roman" w:cs="Times New Roman"/>
          <w:lang w:val="en-GB"/>
        </w:rPr>
        <w:t xml:space="preserve">Ha </w:t>
      </w:r>
      <w:proofErr w:type="spellStart"/>
      <w:r w:rsidR="00EB562B" w:rsidRPr="00396DD1">
        <w:rPr>
          <w:rFonts w:ascii="Times New Roman" w:eastAsia="Times New Roman" w:hAnsi="Times New Roman" w:cs="Times New Roman"/>
          <w:lang w:val="en-GB"/>
        </w:rPr>
        <w:t>Noi</w:t>
      </w:r>
      <w:proofErr w:type="spellEnd"/>
      <w:r w:rsidR="004A6F63" w:rsidRPr="00396DD1">
        <w:rPr>
          <w:rFonts w:ascii="Times New Roman" w:eastAsia="Times New Roman" w:hAnsi="Times New Roman" w:cs="Times New Roman"/>
          <w:lang w:val="en-GB"/>
        </w:rPr>
        <w:t xml:space="preserve"> to collect </w:t>
      </w:r>
      <w:r w:rsidRPr="00396DD1">
        <w:rPr>
          <w:rFonts w:ascii="Times New Roman" w:eastAsia="Times New Roman" w:hAnsi="Times New Roman" w:cs="Times New Roman"/>
          <w:lang w:val="en-GB"/>
        </w:rPr>
        <w:t xml:space="preserve">information, </w:t>
      </w:r>
      <w:r w:rsidR="004A6F63" w:rsidRPr="00396DD1">
        <w:rPr>
          <w:rFonts w:ascii="Times New Roman" w:eastAsia="Times New Roman" w:hAnsi="Times New Roman" w:cs="Times New Roman"/>
          <w:lang w:val="en-GB"/>
        </w:rPr>
        <w:t>documents</w:t>
      </w:r>
      <w:r w:rsidRPr="00396DD1">
        <w:rPr>
          <w:rFonts w:ascii="Times New Roman" w:eastAsia="Times New Roman" w:hAnsi="Times New Roman" w:cs="Times New Roman"/>
          <w:lang w:val="en-GB"/>
        </w:rPr>
        <w:t xml:space="preserve"> and available secondary data</w:t>
      </w:r>
      <w:r w:rsidR="004A6F63" w:rsidRPr="00396DD1">
        <w:rPr>
          <w:rFonts w:ascii="Times New Roman" w:eastAsia="Times New Roman" w:hAnsi="Times New Roman" w:cs="Times New Roman"/>
          <w:lang w:val="en-GB"/>
        </w:rPr>
        <w:t xml:space="preserve">. </w:t>
      </w:r>
    </w:p>
    <w:p w14:paraId="1AFC08ED" w14:textId="39ACF28B" w:rsidR="004A6F63" w:rsidRPr="00396DD1" w:rsidRDefault="00EB26D9" w:rsidP="00EC3E2E">
      <w:pPr>
        <w:pStyle w:val="ListParagraph"/>
        <w:widowControl w:val="0"/>
        <w:numPr>
          <w:ilvl w:val="0"/>
          <w:numId w:val="11"/>
        </w:numPr>
        <w:autoSpaceDE w:val="0"/>
        <w:autoSpaceDN w:val="0"/>
        <w:adjustRightInd w:val="0"/>
        <w:spacing w:after="120"/>
        <w:contextualSpacing w:val="0"/>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Prepare the interview and survey tools and questionnaires</w:t>
      </w:r>
      <w:r w:rsidR="00445297" w:rsidRPr="00396DD1">
        <w:rPr>
          <w:rFonts w:ascii="Times New Roman" w:eastAsia="Times New Roman" w:hAnsi="Times New Roman" w:cs="Times New Roman"/>
          <w:lang w:val="en-GB"/>
        </w:rPr>
        <w:t xml:space="preserve"> for the collection of primary data </w:t>
      </w:r>
      <w:r w:rsidR="00FC736E" w:rsidRPr="00396DD1">
        <w:rPr>
          <w:rFonts w:ascii="Times New Roman" w:eastAsia="Times New Roman" w:hAnsi="Times New Roman" w:cs="Times New Roman"/>
          <w:lang w:val="en-GB"/>
        </w:rPr>
        <w:t xml:space="preserve">for </w:t>
      </w:r>
      <w:r w:rsidR="00E76CFF" w:rsidRPr="00396DD1">
        <w:rPr>
          <w:rFonts w:ascii="Times New Roman" w:eastAsia="Times New Roman" w:hAnsi="Times New Roman" w:cs="Times New Roman"/>
          <w:lang w:val="en-GB"/>
        </w:rPr>
        <w:t>Component (i</w:t>
      </w:r>
      <w:r w:rsidR="00396DD1" w:rsidRPr="00396DD1">
        <w:rPr>
          <w:rFonts w:ascii="Times New Roman" w:eastAsia="Times New Roman" w:hAnsi="Times New Roman" w:cs="Times New Roman"/>
          <w:lang w:val="en-GB"/>
        </w:rPr>
        <w:t>ii</w:t>
      </w:r>
      <w:r w:rsidR="00E76CFF" w:rsidRPr="00396DD1">
        <w:rPr>
          <w:rFonts w:ascii="Times New Roman" w:eastAsia="Times New Roman" w:hAnsi="Times New Roman" w:cs="Times New Roman"/>
          <w:lang w:val="en-GB"/>
        </w:rPr>
        <w:t xml:space="preserve">) </w:t>
      </w:r>
      <w:r w:rsidR="00FC736E" w:rsidRPr="00396DD1">
        <w:rPr>
          <w:rFonts w:ascii="Times New Roman" w:eastAsia="Times New Roman" w:hAnsi="Times New Roman" w:cs="Times New Roman"/>
          <w:lang w:val="en-GB"/>
        </w:rPr>
        <w:t xml:space="preserve">of the study </w:t>
      </w:r>
      <w:r w:rsidR="00445297" w:rsidRPr="00396DD1">
        <w:rPr>
          <w:rFonts w:ascii="Times New Roman" w:eastAsia="Times New Roman" w:hAnsi="Times New Roman" w:cs="Times New Roman"/>
          <w:lang w:val="en-GB"/>
        </w:rPr>
        <w:t xml:space="preserve">that </w:t>
      </w:r>
      <w:r w:rsidR="00E76CFF" w:rsidRPr="00396DD1">
        <w:rPr>
          <w:rFonts w:ascii="Times New Roman" w:eastAsia="Times New Roman" w:hAnsi="Times New Roman" w:cs="Times New Roman"/>
          <w:lang w:val="en-GB"/>
        </w:rPr>
        <w:t xml:space="preserve">are </w:t>
      </w:r>
      <w:r w:rsidR="00445297" w:rsidRPr="00396DD1">
        <w:rPr>
          <w:rFonts w:ascii="Times New Roman" w:eastAsia="Times New Roman" w:hAnsi="Times New Roman" w:cs="Times New Roman"/>
          <w:lang w:val="en-GB"/>
        </w:rPr>
        <w:t>not available from</w:t>
      </w:r>
      <w:r w:rsidR="00167CB8" w:rsidRPr="00396DD1">
        <w:rPr>
          <w:rFonts w:ascii="Times New Roman" w:eastAsia="Times New Roman" w:hAnsi="Times New Roman" w:cs="Times New Roman"/>
          <w:lang w:val="en-GB"/>
        </w:rPr>
        <w:t xml:space="preserve"> existing</w:t>
      </w:r>
      <w:r w:rsidR="00445297" w:rsidRPr="00396DD1">
        <w:rPr>
          <w:rFonts w:ascii="Times New Roman" w:eastAsia="Times New Roman" w:hAnsi="Times New Roman" w:cs="Times New Roman"/>
          <w:lang w:val="en-GB"/>
        </w:rPr>
        <w:t xml:space="preserve"> secondary sources</w:t>
      </w:r>
      <w:r w:rsidR="00FC736E" w:rsidRPr="00396DD1">
        <w:rPr>
          <w:rFonts w:ascii="Times New Roman" w:eastAsia="Times New Roman" w:hAnsi="Times New Roman" w:cs="Times New Roman"/>
          <w:lang w:val="en-GB"/>
        </w:rPr>
        <w:t>, and supervise the testing of these tools</w:t>
      </w:r>
      <w:r w:rsidRPr="00396DD1">
        <w:rPr>
          <w:rFonts w:ascii="Times New Roman" w:eastAsia="Times New Roman" w:hAnsi="Times New Roman" w:cs="Times New Roman"/>
          <w:lang w:val="en-GB"/>
        </w:rPr>
        <w:t xml:space="preserve">. Revise the tools based on test results and comments from the SCOH2 project and UNDP. </w:t>
      </w:r>
    </w:p>
    <w:p w14:paraId="71F92A0C" w14:textId="3AE19D0E" w:rsidR="00EB26D9" w:rsidRPr="00396DD1" w:rsidRDefault="00E76CFF" w:rsidP="00EC3E2E">
      <w:pPr>
        <w:pStyle w:val="ListParagraph"/>
        <w:widowControl w:val="0"/>
        <w:numPr>
          <w:ilvl w:val="0"/>
          <w:numId w:val="11"/>
        </w:numPr>
        <w:autoSpaceDE w:val="0"/>
        <w:autoSpaceDN w:val="0"/>
        <w:adjustRightInd w:val="0"/>
        <w:spacing w:after="120"/>
        <w:contextualSpacing w:val="0"/>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Carry out the Component (ii</w:t>
      </w:r>
      <w:r w:rsidR="00396DD1" w:rsidRPr="00396DD1">
        <w:rPr>
          <w:rFonts w:ascii="Times New Roman" w:eastAsia="Times New Roman" w:hAnsi="Times New Roman" w:cs="Times New Roman"/>
          <w:lang w:val="en-GB"/>
        </w:rPr>
        <w:t>i</w:t>
      </w:r>
      <w:r w:rsidRPr="00396DD1">
        <w:rPr>
          <w:rFonts w:ascii="Times New Roman" w:eastAsia="Times New Roman" w:hAnsi="Times New Roman" w:cs="Times New Roman"/>
          <w:lang w:val="en-GB"/>
        </w:rPr>
        <w:t xml:space="preserve">) study </w:t>
      </w:r>
      <w:r w:rsidR="00EB26D9" w:rsidRPr="00396DD1">
        <w:rPr>
          <w:rFonts w:ascii="Times New Roman" w:eastAsia="Times New Roman" w:hAnsi="Times New Roman" w:cs="Times New Roman"/>
          <w:lang w:val="en-GB"/>
        </w:rPr>
        <w:t>activities in the field</w:t>
      </w:r>
      <w:r w:rsidR="004A6F63" w:rsidRPr="00396DD1">
        <w:rPr>
          <w:rFonts w:ascii="Times New Roman" w:eastAsia="Times New Roman" w:hAnsi="Times New Roman" w:cs="Times New Roman"/>
          <w:lang w:val="en-GB"/>
        </w:rPr>
        <w:t>, which</w:t>
      </w:r>
      <w:r w:rsidR="00EB26D9" w:rsidRPr="00396DD1">
        <w:rPr>
          <w:rFonts w:ascii="Times New Roman" w:eastAsia="Times New Roman" w:hAnsi="Times New Roman" w:cs="Times New Roman"/>
          <w:lang w:val="en-GB"/>
        </w:rPr>
        <w:t xml:space="preserve"> are expected to include:</w:t>
      </w:r>
    </w:p>
    <w:p w14:paraId="2B2493CE" w14:textId="59EA275B" w:rsidR="00EB26D9" w:rsidRPr="00396DD1" w:rsidRDefault="00EB26D9" w:rsidP="00EC3E2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 xml:space="preserve">Structured interviews </w:t>
      </w:r>
      <w:r w:rsidR="00CA1024" w:rsidRPr="00396DD1">
        <w:rPr>
          <w:rFonts w:ascii="Times New Roman" w:eastAsia="Times New Roman" w:hAnsi="Times New Roman" w:cs="Times New Roman"/>
          <w:lang w:val="en-GB"/>
        </w:rPr>
        <w:t xml:space="preserve">and questionnaires </w:t>
      </w:r>
      <w:r w:rsidRPr="00396DD1">
        <w:rPr>
          <w:rFonts w:ascii="Times New Roman" w:eastAsia="Times New Roman" w:hAnsi="Times New Roman" w:cs="Times New Roman"/>
          <w:lang w:val="en-GB"/>
        </w:rPr>
        <w:t xml:space="preserve">with relevant officials at the provincial, district and </w:t>
      </w:r>
      <w:r w:rsidR="00CA1024" w:rsidRPr="00396DD1">
        <w:rPr>
          <w:rFonts w:ascii="Times New Roman" w:eastAsia="Times New Roman" w:hAnsi="Times New Roman" w:cs="Times New Roman"/>
          <w:lang w:val="en-GB"/>
        </w:rPr>
        <w:t>commune levels (selected districts and communes).</w:t>
      </w:r>
    </w:p>
    <w:p w14:paraId="69E9F3EC" w14:textId="6B525378" w:rsidR="00CA1024" w:rsidRPr="00396DD1" w:rsidRDefault="00CA1024" w:rsidP="00EC3E2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Structured interviews and questionnaires with relevant representatives of the private sector at the provincial, district and commune levels (selected districts and communes).</w:t>
      </w:r>
    </w:p>
    <w:p w14:paraId="0C5A54B5" w14:textId="693FF3C2" w:rsidR="00CA1024" w:rsidRPr="00396DD1" w:rsidRDefault="00CA1024" w:rsidP="00EC3E2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Structured interviews and questionnaires with relevant representatives of mass organizations, associations and civil society organizations at the provincial, district and commune levels (selected districts and communes</w:t>
      </w:r>
      <w:r w:rsidR="00E76CFF" w:rsidRPr="00396DD1">
        <w:rPr>
          <w:rFonts w:ascii="Times New Roman" w:eastAsia="Times New Roman" w:hAnsi="Times New Roman" w:cs="Times New Roman"/>
          <w:lang w:val="en-GB"/>
        </w:rPr>
        <w:t>).</w:t>
      </w:r>
    </w:p>
    <w:p w14:paraId="16F897F4" w14:textId="4472E4B0" w:rsidR="00CA1024" w:rsidRPr="00396DD1" w:rsidRDefault="00CA1024" w:rsidP="00EC3E2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Structured interviews</w:t>
      </w:r>
      <w:r w:rsidR="00FC736E" w:rsidRPr="00396DD1">
        <w:rPr>
          <w:rFonts w:ascii="Times New Roman" w:eastAsia="Times New Roman" w:hAnsi="Times New Roman" w:cs="Times New Roman"/>
          <w:lang w:val="en-GB"/>
        </w:rPr>
        <w:t xml:space="preserve">, </w:t>
      </w:r>
      <w:r w:rsidRPr="00396DD1">
        <w:rPr>
          <w:rFonts w:ascii="Times New Roman" w:eastAsia="Times New Roman" w:hAnsi="Times New Roman" w:cs="Times New Roman"/>
          <w:lang w:val="en-GB"/>
        </w:rPr>
        <w:t xml:space="preserve">focus group discussions </w:t>
      </w:r>
      <w:r w:rsidR="00FC736E" w:rsidRPr="00396DD1">
        <w:rPr>
          <w:rFonts w:ascii="Times New Roman" w:eastAsia="Times New Roman" w:hAnsi="Times New Roman" w:cs="Times New Roman"/>
          <w:lang w:val="en-GB"/>
        </w:rPr>
        <w:t xml:space="preserve">and observation checklists </w:t>
      </w:r>
      <w:r w:rsidRPr="00396DD1">
        <w:rPr>
          <w:rFonts w:ascii="Times New Roman" w:eastAsia="Times New Roman" w:hAnsi="Times New Roman" w:cs="Times New Roman"/>
          <w:lang w:val="en-GB"/>
        </w:rPr>
        <w:t xml:space="preserve">with selected community leaders and households in the selected communes, including households selected to reflect the disaggregation of data by gender, livelihoods, ethnicity, economic status, and/or other relevant factors. </w:t>
      </w:r>
    </w:p>
    <w:p w14:paraId="6806BBF2" w14:textId="06BC03D1" w:rsidR="00CA1024" w:rsidRPr="00396DD1" w:rsidRDefault="00CA1024" w:rsidP="00EC3E2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Collection and review of relevant</w:t>
      </w:r>
      <w:r w:rsidR="00167CB8" w:rsidRPr="00396DD1">
        <w:rPr>
          <w:rFonts w:ascii="Times New Roman" w:eastAsia="Times New Roman" w:hAnsi="Times New Roman" w:cs="Times New Roman"/>
          <w:lang w:val="en-GB"/>
        </w:rPr>
        <w:t xml:space="preserve"> reports,</w:t>
      </w:r>
      <w:r w:rsidRPr="00396DD1">
        <w:rPr>
          <w:rFonts w:ascii="Times New Roman" w:eastAsia="Times New Roman" w:hAnsi="Times New Roman" w:cs="Times New Roman"/>
          <w:lang w:val="en-GB"/>
        </w:rPr>
        <w:t xml:space="preserve"> </w:t>
      </w:r>
      <w:r w:rsidR="00167CB8" w:rsidRPr="00396DD1">
        <w:rPr>
          <w:rFonts w:ascii="Times New Roman" w:eastAsia="Times New Roman" w:hAnsi="Times New Roman" w:cs="Times New Roman"/>
          <w:lang w:val="en-GB"/>
        </w:rPr>
        <w:t>policies, laws, regulations</w:t>
      </w:r>
      <w:r w:rsidRPr="00396DD1">
        <w:rPr>
          <w:rFonts w:ascii="Times New Roman" w:eastAsia="Times New Roman" w:hAnsi="Times New Roman" w:cs="Times New Roman"/>
          <w:lang w:val="en-GB"/>
        </w:rPr>
        <w:t xml:space="preserve"> and other documents at all levels.</w:t>
      </w:r>
    </w:p>
    <w:p w14:paraId="6F019ADB" w14:textId="7C5304C3" w:rsidR="00EB26D9" w:rsidRPr="00396DD1" w:rsidRDefault="00EB26D9" w:rsidP="00D00C5C">
      <w:pPr>
        <w:pStyle w:val="ListParagraph"/>
        <w:numPr>
          <w:ilvl w:val="0"/>
          <w:numId w:val="11"/>
        </w:numPr>
        <w:spacing w:after="120"/>
        <w:contextualSpacing w:val="0"/>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 xml:space="preserve">Collate and </w:t>
      </w:r>
      <w:r w:rsidR="00167CB8" w:rsidRPr="00396DD1">
        <w:rPr>
          <w:rFonts w:ascii="Times New Roman" w:eastAsia="Times New Roman" w:hAnsi="Times New Roman" w:cs="Times New Roman"/>
          <w:lang w:val="en-GB"/>
        </w:rPr>
        <w:t>analyse</w:t>
      </w:r>
      <w:r w:rsidRPr="00396DD1">
        <w:rPr>
          <w:rFonts w:ascii="Times New Roman" w:eastAsia="Times New Roman" w:hAnsi="Times New Roman" w:cs="Times New Roman"/>
          <w:lang w:val="en-GB"/>
        </w:rPr>
        <w:t xml:space="preserve"> the qualitative and quantitative data collected during the desk review and field work</w:t>
      </w:r>
      <w:r w:rsidR="00167CB8" w:rsidRPr="00396DD1">
        <w:rPr>
          <w:rFonts w:ascii="Times New Roman" w:eastAsia="Times New Roman" w:hAnsi="Times New Roman" w:cs="Times New Roman"/>
          <w:lang w:val="en-GB"/>
        </w:rPr>
        <w:t xml:space="preserve">, prepare </w:t>
      </w:r>
      <w:r w:rsidR="00E76CFF" w:rsidRPr="00396DD1">
        <w:rPr>
          <w:rFonts w:ascii="Times New Roman" w:eastAsia="Times New Roman" w:hAnsi="Times New Roman" w:cs="Times New Roman"/>
          <w:lang w:val="en-GB"/>
        </w:rPr>
        <w:t>Component (</w:t>
      </w:r>
      <w:r w:rsidR="00396DD1" w:rsidRPr="00396DD1">
        <w:rPr>
          <w:rFonts w:ascii="Times New Roman" w:eastAsia="Times New Roman" w:hAnsi="Times New Roman" w:cs="Times New Roman"/>
          <w:lang w:val="en-GB"/>
        </w:rPr>
        <w:t>i</w:t>
      </w:r>
      <w:r w:rsidR="00E76CFF" w:rsidRPr="00396DD1">
        <w:rPr>
          <w:rFonts w:ascii="Times New Roman" w:eastAsia="Times New Roman" w:hAnsi="Times New Roman" w:cs="Times New Roman"/>
          <w:lang w:val="en-GB"/>
        </w:rPr>
        <w:t xml:space="preserve">ii) </w:t>
      </w:r>
      <w:r w:rsidR="00FC736E" w:rsidRPr="00396DD1">
        <w:rPr>
          <w:rFonts w:ascii="Times New Roman" w:eastAsia="Times New Roman" w:hAnsi="Times New Roman" w:cs="Times New Roman"/>
          <w:lang w:val="en-GB"/>
        </w:rPr>
        <w:t xml:space="preserve">of the </w:t>
      </w:r>
      <w:r w:rsidR="00167CB8" w:rsidRPr="00396DD1">
        <w:rPr>
          <w:rFonts w:ascii="Times New Roman" w:eastAsia="Times New Roman" w:hAnsi="Times New Roman" w:cs="Times New Roman"/>
          <w:lang w:val="en-GB"/>
        </w:rPr>
        <w:t>draft report</w:t>
      </w:r>
      <w:r w:rsidR="00FC736E" w:rsidRPr="00396DD1">
        <w:rPr>
          <w:rFonts w:ascii="Times New Roman" w:eastAsia="Times New Roman" w:hAnsi="Times New Roman" w:cs="Times New Roman"/>
          <w:lang w:val="en-GB"/>
        </w:rPr>
        <w:t xml:space="preserve">, </w:t>
      </w:r>
      <w:r w:rsidR="008946C5" w:rsidRPr="00396DD1">
        <w:rPr>
          <w:rFonts w:ascii="Times New Roman" w:eastAsia="Times New Roman" w:hAnsi="Times New Roman" w:cs="Times New Roman"/>
          <w:lang w:val="en-GB"/>
        </w:rPr>
        <w:t>and contribute recommendations to Component (v) of the draft report</w:t>
      </w:r>
      <w:r w:rsidR="00167CB8" w:rsidRPr="00396DD1">
        <w:rPr>
          <w:rFonts w:ascii="Times New Roman" w:eastAsia="Times New Roman" w:hAnsi="Times New Roman" w:cs="Times New Roman"/>
          <w:lang w:val="en-GB"/>
        </w:rPr>
        <w:t>.</w:t>
      </w:r>
    </w:p>
    <w:p w14:paraId="3338549C" w14:textId="17EAB583" w:rsidR="00EB26D9" w:rsidRPr="00396DD1" w:rsidRDefault="00EB26D9" w:rsidP="00D00C5C">
      <w:pPr>
        <w:pStyle w:val="ListParagraph"/>
        <w:numPr>
          <w:ilvl w:val="0"/>
          <w:numId w:val="11"/>
        </w:numPr>
        <w:spacing w:after="120"/>
        <w:contextualSpacing w:val="0"/>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Present the draft study findings</w:t>
      </w:r>
      <w:r w:rsidR="00445297" w:rsidRPr="00396DD1">
        <w:rPr>
          <w:rFonts w:ascii="Times New Roman" w:eastAsia="Times New Roman" w:hAnsi="Times New Roman" w:cs="Times New Roman"/>
          <w:lang w:val="en-GB"/>
        </w:rPr>
        <w:t xml:space="preserve"> on </w:t>
      </w:r>
      <w:r w:rsidR="008946C5" w:rsidRPr="00396DD1">
        <w:rPr>
          <w:rFonts w:ascii="Times New Roman" w:eastAsia="Times New Roman" w:hAnsi="Times New Roman" w:cs="Times New Roman"/>
          <w:lang w:val="en-GB"/>
        </w:rPr>
        <w:t>Component (ii</w:t>
      </w:r>
      <w:r w:rsidR="00396DD1" w:rsidRPr="00396DD1">
        <w:rPr>
          <w:rFonts w:ascii="Times New Roman" w:eastAsia="Times New Roman" w:hAnsi="Times New Roman" w:cs="Times New Roman"/>
          <w:lang w:val="en-GB"/>
        </w:rPr>
        <w:t>i</w:t>
      </w:r>
      <w:r w:rsidR="008946C5" w:rsidRPr="00396DD1">
        <w:rPr>
          <w:rFonts w:ascii="Times New Roman" w:eastAsia="Times New Roman" w:hAnsi="Times New Roman" w:cs="Times New Roman"/>
          <w:lang w:val="en-GB"/>
        </w:rPr>
        <w:t xml:space="preserve">) </w:t>
      </w:r>
      <w:r w:rsidRPr="00396DD1">
        <w:rPr>
          <w:rFonts w:ascii="Times New Roman" w:eastAsia="Times New Roman" w:hAnsi="Times New Roman" w:cs="Times New Roman"/>
          <w:lang w:val="en-GB"/>
        </w:rPr>
        <w:t xml:space="preserve">to a workshop of key stakeholders. This workshop will be organized by the SCOH2 project, either in </w:t>
      </w:r>
      <w:r w:rsidR="00EB562B" w:rsidRPr="00396DD1">
        <w:rPr>
          <w:rFonts w:ascii="Times New Roman" w:eastAsia="Times New Roman" w:hAnsi="Times New Roman" w:cs="Times New Roman"/>
          <w:lang w:val="en-GB"/>
        </w:rPr>
        <w:t xml:space="preserve">Ha </w:t>
      </w:r>
      <w:proofErr w:type="spellStart"/>
      <w:r w:rsidR="00EB562B" w:rsidRPr="00396DD1">
        <w:rPr>
          <w:rFonts w:ascii="Times New Roman" w:eastAsia="Times New Roman" w:hAnsi="Times New Roman" w:cs="Times New Roman"/>
          <w:lang w:val="en-GB"/>
        </w:rPr>
        <w:t>Noi</w:t>
      </w:r>
      <w:proofErr w:type="spellEnd"/>
      <w:r w:rsidRPr="00396DD1">
        <w:rPr>
          <w:rFonts w:ascii="Times New Roman" w:eastAsia="Times New Roman" w:hAnsi="Times New Roman" w:cs="Times New Roman"/>
          <w:lang w:val="en-GB"/>
        </w:rPr>
        <w:t xml:space="preserve"> or the study province.</w:t>
      </w:r>
    </w:p>
    <w:p w14:paraId="4AA2E459" w14:textId="2242220E" w:rsidR="00EB26D9" w:rsidRPr="00396DD1" w:rsidRDefault="00EB26D9" w:rsidP="00D00C5C">
      <w:pPr>
        <w:pStyle w:val="ListParagraph"/>
        <w:numPr>
          <w:ilvl w:val="0"/>
          <w:numId w:val="11"/>
        </w:numPr>
        <w:spacing w:after="120"/>
        <w:contextualSpacing w:val="0"/>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Taking into account feedback from the Project and related stakeholders both directly and at the workshop, prepare the</w:t>
      </w:r>
      <w:r w:rsidR="00445297" w:rsidRPr="00396DD1">
        <w:rPr>
          <w:rFonts w:ascii="Times New Roman" w:eastAsia="Times New Roman" w:hAnsi="Times New Roman" w:cs="Times New Roman"/>
          <w:lang w:val="en-GB"/>
        </w:rPr>
        <w:t xml:space="preserve"> </w:t>
      </w:r>
      <w:r w:rsidR="008946C5" w:rsidRPr="00396DD1">
        <w:rPr>
          <w:rFonts w:ascii="Times New Roman" w:eastAsia="Times New Roman" w:hAnsi="Times New Roman" w:cs="Times New Roman"/>
          <w:lang w:val="en-GB"/>
        </w:rPr>
        <w:t>Component (i</w:t>
      </w:r>
      <w:r w:rsidR="00396DD1" w:rsidRPr="00396DD1">
        <w:rPr>
          <w:rFonts w:ascii="Times New Roman" w:eastAsia="Times New Roman" w:hAnsi="Times New Roman" w:cs="Times New Roman"/>
          <w:lang w:val="en-GB"/>
        </w:rPr>
        <w:t>i</w:t>
      </w:r>
      <w:r w:rsidR="008946C5" w:rsidRPr="00396DD1">
        <w:rPr>
          <w:rFonts w:ascii="Times New Roman" w:eastAsia="Times New Roman" w:hAnsi="Times New Roman" w:cs="Times New Roman"/>
          <w:lang w:val="en-GB"/>
        </w:rPr>
        <w:t xml:space="preserve">i) </w:t>
      </w:r>
      <w:r w:rsidR="00445297" w:rsidRPr="00396DD1">
        <w:rPr>
          <w:rFonts w:ascii="Times New Roman" w:eastAsia="Times New Roman" w:hAnsi="Times New Roman" w:cs="Times New Roman"/>
          <w:lang w:val="en-GB"/>
        </w:rPr>
        <w:t>section of the</w:t>
      </w:r>
      <w:r w:rsidRPr="00396DD1">
        <w:rPr>
          <w:rFonts w:ascii="Times New Roman" w:eastAsia="Times New Roman" w:hAnsi="Times New Roman" w:cs="Times New Roman"/>
          <w:lang w:val="en-GB"/>
        </w:rPr>
        <w:t xml:space="preserve"> full draft report</w:t>
      </w:r>
      <w:r w:rsidR="008946C5" w:rsidRPr="00396DD1">
        <w:rPr>
          <w:rFonts w:ascii="Times New Roman" w:eastAsia="Times New Roman" w:hAnsi="Times New Roman" w:cs="Times New Roman"/>
          <w:lang w:val="en-GB"/>
        </w:rPr>
        <w:t xml:space="preserve"> and provide revised recommendations to Component (v)</w:t>
      </w:r>
      <w:r w:rsidRPr="00396DD1">
        <w:rPr>
          <w:rFonts w:ascii="Times New Roman" w:eastAsia="Times New Roman" w:hAnsi="Times New Roman" w:cs="Times New Roman"/>
          <w:lang w:val="en-GB"/>
        </w:rPr>
        <w:t>.</w:t>
      </w:r>
    </w:p>
    <w:p w14:paraId="61E6ADEF" w14:textId="71E4C031" w:rsidR="00EC3E2E" w:rsidRPr="00396DD1" w:rsidRDefault="00EB26D9" w:rsidP="00D00C5C">
      <w:pPr>
        <w:pStyle w:val="ListParagraph"/>
        <w:numPr>
          <w:ilvl w:val="0"/>
          <w:numId w:val="11"/>
        </w:numPr>
        <w:spacing w:after="120"/>
        <w:contextualSpacing w:val="0"/>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lastRenderedPageBreak/>
        <w:t xml:space="preserve">Taking into account feedback from the Project and related stakeholders, </w:t>
      </w:r>
      <w:r w:rsidR="00445297" w:rsidRPr="00396DD1">
        <w:rPr>
          <w:rFonts w:ascii="Times New Roman" w:eastAsia="Times New Roman" w:hAnsi="Times New Roman" w:cs="Times New Roman"/>
          <w:lang w:val="en-GB"/>
        </w:rPr>
        <w:t xml:space="preserve">finalise the </w:t>
      </w:r>
      <w:r w:rsidR="008946C5" w:rsidRPr="00396DD1">
        <w:rPr>
          <w:rFonts w:ascii="Times New Roman" w:eastAsia="Times New Roman" w:hAnsi="Times New Roman" w:cs="Times New Roman"/>
          <w:lang w:val="en-GB"/>
        </w:rPr>
        <w:t xml:space="preserve">Component (ii) section </w:t>
      </w:r>
      <w:r w:rsidR="00445297" w:rsidRPr="00396DD1">
        <w:rPr>
          <w:rFonts w:ascii="Times New Roman" w:eastAsia="Times New Roman" w:hAnsi="Times New Roman" w:cs="Times New Roman"/>
          <w:lang w:val="en-GB"/>
        </w:rPr>
        <w:t xml:space="preserve">of </w:t>
      </w:r>
      <w:r w:rsidRPr="00396DD1">
        <w:rPr>
          <w:rFonts w:ascii="Times New Roman" w:eastAsia="Times New Roman" w:hAnsi="Times New Roman" w:cs="Times New Roman"/>
          <w:lang w:val="en-GB"/>
        </w:rPr>
        <w:t>the final report</w:t>
      </w:r>
      <w:r w:rsidR="00EC3E2E" w:rsidRPr="00396DD1">
        <w:rPr>
          <w:rFonts w:ascii="Times New Roman" w:eastAsia="Times New Roman" w:hAnsi="Times New Roman" w:cs="Times New Roman"/>
          <w:lang w:val="en-GB"/>
        </w:rPr>
        <w:t>.</w:t>
      </w:r>
    </w:p>
    <w:p w14:paraId="210D7401" w14:textId="77777777" w:rsidR="00167CB8" w:rsidRPr="00396DD1" w:rsidRDefault="00167CB8" w:rsidP="00F874B7">
      <w:pPr>
        <w:spacing w:after="120"/>
        <w:rPr>
          <w:rFonts w:eastAsia="Times New Roman"/>
          <w:lang w:val="en-GB"/>
        </w:rPr>
      </w:pPr>
    </w:p>
    <w:p w14:paraId="61923822" w14:textId="1BAE50AC" w:rsidR="00EC3E2E" w:rsidRPr="00F874B7" w:rsidRDefault="00E77E62" w:rsidP="00F874B7">
      <w:pPr>
        <w:outlineLvl w:val="0"/>
        <w:rPr>
          <w:rFonts w:eastAsia="Times New Roman"/>
          <w:b/>
          <w:lang w:val="en-GB"/>
        </w:rPr>
      </w:pPr>
      <w:r w:rsidRPr="00F874B7">
        <w:rPr>
          <w:rFonts w:eastAsia="Times New Roman"/>
          <w:b/>
          <w:lang w:val="en-GB"/>
        </w:rPr>
        <w:t>4) Duration o</w:t>
      </w:r>
      <w:r w:rsidR="00EC3E2E" w:rsidRPr="00F874B7">
        <w:rPr>
          <w:rFonts w:eastAsia="Times New Roman"/>
          <w:b/>
          <w:lang w:val="en-GB"/>
        </w:rPr>
        <w:t>f assignment, duty station and e</w:t>
      </w:r>
      <w:r w:rsidRPr="00F874B7">
        <w:rPr>
          <w:rFonts w:eastAsia="Times New Roman"/>
          <w:b/>
          <w:lang w:val="en-GB"/>
        </w:rPr>
        <w:t xml:space="preserve">xpected places of travel </w:t>
      </w:r>
    </w:p>
    <w:p w14:paraId="2B89E8C9" w14:textId="652299E7" w:rsidR="00EC3E2E" w:rsidRPr="00F874B7" w:rsidRDefault="00EC3E2E" w:rsidP="00EC3E2E">
      <w:pPr>
        <w:rPr>
          <w:rFonts w:eastAsia="Times New Roman"/>
          <w:lang w:val="en-GB"/>
        </w:rPr>
      </w:pPr>
    </w:p>
    <w:p w14:paraId="2F81051C" w14:textId="44DF0E42" w:rsidR="00EC3E2E" w:rsidRPr="00F874B7" w:rsidRDefault="00E77E62" w:rsidP="00D00C5C">
      <w:pPr>
        <w:jc w:val="both"/>
        <w:outlineLvl w:val="0"/>
        <w:rPr>
          <w:rFonts w:eastAsia="Times New Roman"/>
          <w:lang w:val="en-GB"/>
        </w:rPr>
      </w:pPr>
      <w:r w:rsidRPr="00F874B7">
        <w:rPr>
          <w:rFonts w:eastAsia="Times New Roman"/>
          <w:lang w:val="en-GB"/>
        </w:rPr>
        <w:t xml:space="preserve">The duration of the assignment is from </w:t>
      </w:r>
      <w:r w:rsidR="00B667CC">
        <w:rPr>
          <w:rFonts w:eastAsia="Times New Roman"/>
          <w:lang w:val="en-GB"/>
        </w:rPr>
        <w:t>January</w:t>
      </w:r>
      <w:r w:rsidR="00D00C5C">
        <w:rPr>
          <w:rFonts w:eastAsia="Times New Roman"/>
          <w:lang w:val="en-GB"/>
        </w:rPr>
        <w:t xml:space="preserve"> 2019 to 15 May 2019</w:t>
      </w:r>
      <w:r w:rsidRPr="00F874B7">
        <w:rPr>
          <w:rFonts w:eastAsia="Times New Roman"/>
          <w:lang w:val="en-GB"/>
        </w:rPr>
        <w:t xml:space="preserve">. </w:t>
      </w:r>
    </w:p>
    <w:p w14:paraId="3FF90E48" w14:textId="77777777" w:rsidR="00EC3E2E" w:rsidRPr="00F874B7" w:rsidRDefault="00EC3E2E" w:rsidP="00D00C5C">
      <w:pPr>
        <w:jc w:val="both"/>
        <w:rPr>
          <w:rFonts w:eastAsia="Times New Roman"/>
          <w:lang w:val="en-GB"/>
        </w:rPr>
      </w:pPr>
    </w:p>
    <w:p w14:paraId="18467C0D" w14:textId="389173B3" w:rsidR="00EC3E2E" w:rsidRPr="00F874B7" w:rsidRDefault="00E77E62" w:rsidP="00D00C5C">
      <w:pPr>
        <w:jc w:val="both"/>
        <w:rPr>
          <w:rFonts w:eastAsia="Times New Roman"/>
          <w:lang w:val="en-GB"/>
        </w:rPr>
      </w:pPr>
      <w:r w:rsidRPr="00F874B7">
        <w:rPr>
          <w:rFonts w:eastAsia="Times New Roman"/>
          <w:lang w:val="en-GB"/>
        </w:rPr>
        <w:t xml:space="preserve">This service is home-based, </w:t>
      </w:r>
      <w:r w:rsidR="00445297" w:rsidRPr="00F874B7">
        <w:rPr>
          <w:rFonts w:eastAsia="Times New Roman"/>
          <w:lang w:val="en-GB"/>
        </w:rPr>
        <w:t xml:space="preserve">with some presence in </w:t>
      </w:r>
      <w:r w:rsidR="00EB562B">
        <w:rPr>
          <w:rFonts w:eastAsia="Times New Roman"/>
          <w:lang w:val="en-GB"/>
        </w:rPr>
        <w:t xml:space="preserve">Ha </w:t>
      </w:r>
      <w:proofErr w:type="spellStart"/>
      <w:r w:rsidR="00EB562B">
        <w:rPr>
          <w:rFonts w:eastAsia="Times New Roman"/>
          <w:lang w:val="en-GB"/>
        </w:rPr>
        <w:t>Noi</w:t>
      </w:r>
      <w:proofErr w:type="spellEnd"/>
      <w:r w:rsidRPr="00F874B7">
        <w:rPr>
          <w:rFonts w:eastAsia="Times New Roman"/>
          <w:lang w:val="en-GB"/>
        </w:rPr>
        <w:t xml:space="preserve"> </w:t>
      </w:r>
      <w:r w:rsidR="00445297" w:rsidRPr="00F874B7">
        <w:rPr>
          <w:rFonts w:eastAsia="Times New Roman"/>
          <w:lang w:val="en-GB"/>
        </w:rPr>
        <w:t xml:space="preserve">and </w:t>
      </w:r>
      <w:r w:rsidRPr="00F874B7">
        <w:rPr>
          <w:rFonts w:eastAsia="Times New Roman"/>
          <w:lang w:val="en-GB"/>
        </w:rPr>
        <w:t xml:space="preserve">site visits to </w:t>
      </w:r>
      <w:r w:rsidR="00445297" w:rsidRPr="00F874B7">
        <w:rPr>
          <w:rFonts w:eastAsia="Times New Roman"/>
          <w:lang w:val="en-GB"/>
        </w:rPr>
        <w:t xml:space="preserve">Dong </w:t>
      </w:r>
      <w:proofErr w:type="spellStart"/>
      <w:r w:rsidR="00445297" w:rsidRPr="00F874B7">
        <w:rPr>
          <w:rFonts w:eastAsia="Times New Roman"/>
          <w:lang w:val="en-GB"/>
        </w:rPr>
        <w:t>Thap</w:t>
      </w:r>
      <w:proofErr w:type="spellEnd"/>
      <w:r w:rsidR="00445297" w:rsidRPr="00F874B7">
        <w:rPr>
          <w:rFonts w:eastAsia="Times New Roman"/>
          <w:lang w:val="en-GB"/>
        </w:rPr>
        <w:t xml:space="preserve"> and Lang Son</w:t>
      </w:r>
      <w:r w:rsidR="004B5B0E" w:rsidRPr="00F874B7">
        <w:rPr>
          <w:rFonts w:eastAsia="Times New Roman"/>
          <w:lang w:val="en-GB"/>
        </w:rPr>
        <w:t xml:space="preserve"> province</w:t>
      </w:r>
      <w:r w:rsidR="00445297" w:rsidRPr="00F874B7">
        <w:rPr>
          <w:rFonts w:eastAsia="Times New Roman"/>
          <w:lang w:val="en-GB"/>
        </w:rPr>
        <w:t>s required</w:t>
      </w:r>
      <w:r w:rsidRPr="00F874B7">
        <w:rPr>
          <w:rFonts w:eastAsia="Times New Roman"/>
          <w:lang w:val="en-GB"/>
        </w:rPr>
        <w:t>.</w:t>
      </w:r>
      <w:r w:rsidR="00EC3E2E" w:rsidRPr="00F874B7">
        <w:rPr>
          <w:rFonts w:eastAsia="Times New Roman"/>
          <w:lang w:val="en-GB"/>
        </w:rPr>
        <w:t xml:space="preserve"> </w:t>
      </w:r>
    </w:p>
    <w:p w14:paraId="3BFEDCE5" w14:textId="77777777" w:rsidR="00EC3E2E" w:rsidRPr="00F874B7" w:rsidRDefault="00EC3E2E" w:rsidP="00D00C5C">
      <w:pPr>
        <w:jc w:val="both"/>
        <w:rPr>
          <w:rFonts w:eastAsia="Times New Roman"/>
          <w:lang w:val="en-GB"/>
        </w:rPr>
      </w:pPr>
    </w:p>
    <w:p w14:paraId="04382678" w14:textId="5B66E859" w:rsidR="00EC3E2E" w:rsidRPr="00F874B7" w:rsidRDefault="00E77E62" w:rsidP="00D00C5C">
      <w:pPr>
        <w:jc w:val="both"/>
        <w:rPr>
          <w:rFonts w:eastAsia="Times New Roman"/>
          <w:lang w:val="en-GB"/>
        </w:rPr>
      </w:pPr>
      <w:r w:rsidRPr="00F874B7">
        <w:rPr>
          <w:rFonts w:eastAsia="Times New Roman"/>
          <w:lang w:val="en-GB"/>
        </w:rPr>
        <w:t xml:space="preserve">The bidder must include </w:t>
      </w:r>
      <w:r w:rsidR="009F730C" w:rsidRPr="00F874B7">
        <w:rPr>
          <w:rFonts w:eastAsia="Times New Roman"/>
          <w:lang w:val="en-GB"/>
        </w:rPr>
        <w:t xml:space="preserve">health insurance and </w:t>
      </w:r>
      <w:r w:rsidRPr="00F874B7">
        <w:rPr>
          <w:rFonts w:eastAsia="Times New Roman"/>
          <w:lang w:val="en-GB"/>
        </w:rPr>
        <w:t xml:space="preserve">travel costs including travel to </w:t>
      </w:r>
      <w:r w:rsidR="00EC3E2E" w:rsidRPr="00F874B7">
        <w:rPr>
          <w:rFonts w:eastAsia="Times New Roman"/>
          <w:lang w:val="en-GB"/>
        </w:rPr>
        <w:t xml:space="preserve">the field locations </w:t>
      </w:r>
      <w:r w:rsidRPr="00F874B7">
        <w:rPr>
          <w:rFonts w:eastAsia="Times New Roman"/>
          <w:lang w:val="en-GB"/>
        </w:rPr>
        <w:t xml:space="preserve">in their financial proposal. </w:t>
      </w:r>
    </w:p>
    <w:p w14:paraId="2297BE99" w14:textId="77777777" w:rsidR="00EC3E2E" w:rsidRPr="00F874B7" w:rsidRDefault="00EC3E2E" w:rsidP="00EC3E2E">
      <w:pPr>
        <w:rPr>
          <w:rFonts w:eastAsia="Times New Roman"/>
          <w:lang w:val="en-GB"/>
        </w:rPr>
      </w:pPr>
    </w:p>
    <w:p w14:paraId="3277C7BA" w14:textId="77777777" w:rsidR="00EC3E2E" w:rsidRPr="00F874B7" w:rsidRDefault="00E77E62" w:rsidP="00F874B7">
      <w:pPr>
        <w:outlineLvl w:val="0"/>
        <w:rPr>
          <w:rFonts w:eastAsia="Times New Roman"/>
          <w:b/>
          <w:lang w:val="en-GB"/>
        </w:rPr>
      </w:pPr>
      <w:r w:rsidRPr="00F874B7">
        <w:rPr>
          <w:rFonts w:eastAsia="Times New Roman"/>
          <w:b/>
          <w:lang w:val="en-GB"/>
        </w:rPr>
        <w:t xml:space="preserve">5) Final Products </w:t>
      </w:r>
    </w:p>
    <w:p w14:paraId="0B3A22FC" w14:textId="77777777" w:rsidR="00EC3E2E" w:rsidRPr="00F874B7" w:rsidRDefault="00EC3E2E" w:rsidP="00EC3E2E">
      <w:pPr>
        <w:rPr>
          <w:rFonts w:eastAsia="Times New Roman"/>
          <w:lang w:val="en-GB"/>
        </w:rPr>
      </w:pPr>
    </w:p>
    <w:p w14:paraId="5BE3D85E" w14:textId="03D39A83" w:rsidR="003D7F0A" w:rsidRPr="00F874B7" w:rsidRDefault="00E77E62" w:rsidP="005B43C5">
      <w:pPr>
        <w:jc w:val="both"/>
        <w:rPr>
          <w:rFonts w:eastAsia="Times New Roman"/>
          <w:lang w:val="en-GB"/>
        </w:rPr>
      </w:pPr>
      <w:r w:rsidRPr="00F874B7">
        <w:rPr>
          <w:rFonts w:eastAsia="Times New Roman"/>
          <w:lang w:val="en-GB"/>
        </w:rPr>
        <w:t xml:space="preserve">The </w:t>
      </w:r>
      <w:r w:rsidR="00445297" w:rsidRPr="00F874B7">
        <w:rPr>
          <w:rFonts w:eastAsia="Times New Roman"/>
          <w:lang w:val="en-GB"/>
        </w:rPr>
        <w:t>Contractor</w:t>
      </w:r>
      <w:r w:rsidRPr="00F874B7">
        <w:rPr>
          <w:rFonts w:eastAsia="Times New Roman"/>
          <w:lang w:val="en-GB"/>
        </w:rPr>
        <w:t xml:space="preserve"> is responsible for the following outputs, to be delivered in English</w:t>
      </w:r>
      <w:r w:rsidR="00445297" w:rsidRPr="00F874B7">
        <w:rPr>
          <w:rFonts w:eastAsia="Times New Roman"/>
          <w:lang w:val="en-GB"/>
        </w:rPr>
        <w:t>:</w:t>
      </w:r>
      <w:r w:rsidRPr="00F874B7">
        <w:rPr>
          <w:rFonts w:eastAsia="Times New Roman"/>
          <w:lang w:val="en-GB"/>
        </w:rPr>
        <w:t xml:space="preserve"> </w:t>
      </w:r>
    </w:p>
    <w:p w14:paraId="5A12CBAF" w14:textId="67DB37C7" w:rsidR="003D7F0A" w:rsidRPr="00396DD1" w:rsidRDefault="00445297" w:rsidP="005B43C5">
      <w:pPr>
        <w:pStyle w:val="ListParagraph"/>
        <w:numPr>
          <w:ilvl w:val="0"/>
          <w:numId w:val="15"/>
        </w:numPr>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Contributions to a</w:t>
      </w:r>
      <w:r w:rsidR="00E77E62" w:rsidRPr="00396DD1">
        <w:rPr>
          <w:rFonts w:ascii="Times New Roman" w:eastAsia="Times New Roman" w:hAnsi="Times New Roman" w:cs="Times New Roman"/>
          <w:lang w:val="en-GB"/>
        </w:rPr>
        <w:t xml:space="preserve">n inception report detailing the approach, methodology and work-plan in implementing the </w:t>
      </w:r>
      <w:r w:rsidR="00395C72" w:rsidRPr="00396DD1">
        <w:rPr>
          <w:rFonts w:ascii="Times New Roman" w:eastAsia="Times New Roman" w:hAnsi="Times New Roman" w:cs="Times New Roman"/>
          <w:lang w:val="en-GB"/>
        </w:rPr>
        <w:t>study</w:t>
      </w:r>
      <w:r w:rsidR="00E77E62" w:rsidRPr="00396DD1">
        <w:rPr>
          <w:rFonts w:ascii="Times New Roman" w:eastAsia="Times New Roman" w:hAnsi="Times New Roman" w:cs="Times New Roman"/>
          <w:lang w:val="en-GB"/>
        </w:rPr>
        <w:t xml:space="preserve">. </w:t>
      </w:r>
    </w:p>
    <w:p w14:paraId="62243F0A" w14:textId="003C0EEE" w:rsidR="00C8510F" w:rsidRPr="00396DD1" w:rsidRDefault="00C8510F" w:rsidP="005B43C5">
      <w:pPr>
        <w:pStyle w:val="ListParagraph"/>
        <w:numPr>
          <w:ilvl w:val="0"/>
          <w:numId w:val="15"/>
        </w:numPr>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Survey and interview questions, checklists and other tools for implementing the field research</w:t>
      </w:r>
      <w:r w:rsidR="004B5B0E" w:rsidRPr="00396DD1">
        <w:rPr>
          <w:rFonts w:ascii="Times New Roman" w:eastAsia="Times New Roman" w:hAnsi="Times New Roman" w:cs="Times New Roman"/>
          <w:lang w:val="en-GB"/>
        </w:rPr>
        <w:t xml:space="preserve"> for</w:t>
      </w:r>
      <w:r w:rsidR="008946C5" w:rsidRPr="00396DD1">
        <w:rPr>
          <w:rFonts w:ascii="Times New Roman" w:eastAsia="Times New Roman" w:hAnsi="Times New Roman" w:cs="Times New Roman"/>
          <w:lang w:val="en-GB"/>
        </w:rPr>
        <w:t xml:space="preserve"> Component (i</w:t>
      </w:r>
      <w:r w:rsidR="00396DD1" w:rsidRPr="00396DD1">
        <w:rPr>
          <w:rFonts w:ascii="Times New Roman" w:eastAsia="Times New Roman" w:hAnsi="Times New Roman" w:cs="Times New Roman"/>
          <w:lang w:val="en-GB"/>
        </w:rPr>
        <w:t>i</w:t>
      </w:r>
      <w:r w:rsidR="008946C5" w:rsidRPr="00396DD1">
        <w:rPr>
          <w:rFonts w:ascii="Times New Roman" w:eastAsia="Times New Roman" w:hAnsi="Times New Roman" w:cs="Times New Roman"/>
          <w:lang w:val="en-GB"/>
        </w:rPr>
        <w:t>i) of</w:t>
      </w:r>
      <w:r w:rsidR="004B5B0E" w:rsidRPr="00396DD1">
        <w:rPr>
          <w:rFonts w:ascii="Times New Roman" w:eastAsia="Times New Roman" w:hAnsi="Times New Roman" w:cs="Times New Roman"/>
          <w:lang w:val="en-GB"/>
        </w:rPr>
        <w:t xml:space="preserve"> </w:t>
      </w:r>
      <w:r w:rsidR="00395C72" w:rsidRPr="00396DD1">
        <w:rPr>
          <w:rFonts w:ascii="Times New Roman" w:eastAsia="Times New Roman" w:hAnsi="Times New Roman" w:cs="Times New Roman"/>
          <w:lang w:val="en-GB"/>
        </w:rPr>
        <w:t xml:space="preserve">the </w:t>
      </w:r>
      <w:r w:rsidR="004B5B0E" w:rsidRPr="00396DD1">
        <w:rPr>
          <w:rFonts w:ascii="Times New Roman" w:eastAsia="Times New Roman" w:hAnsi="Times New Roman" w:cs="Times New Roman"/>
          <w:lang w:val="en-GB"/>
        </w:rPr>
        <w:t>study</w:t>
      </w:r>
      <w:r w:rsidRPr="00396DD1">
        <w:rPr>
          <w:rFonts w:ascii="Times New Roman" w:eastAsia="Times New Roman" w:hAnsi="Times New Roman" w:cs="Times New Roman"/>
          <w:lang w:val="en-GB"/>
        </w:rPr>
        <w:t>.</w:t>
      </w:r>
    </w:p>
    <w:p w14:paraId="150C4CAD" w14:textId="1B1567CD" w:rsidR="00C8510F" w:rsidRPr="00396DD1" w:rsidRDefault="008946C5" w:rsidP="005B43C5">
      <w:pPr>
        <w:pStyle w:val="ListParagraph"/>
        <w:numPr>
          <w:ilvl w:val="0"/>
          <w:numId w:val="15"/>
        </w:numPr>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The Component (i</w:t>
      </w:r>
      <w:r w:rsidR="00396DD1" w:rsidRPr="00396DD1">
        <w:rPr>
          <w:rFonts w:ascii="Times New Roman" w:eastAsia="Times New Roman" w:hAnsi="Times New Roman" w:cs="Times New Roman"/>
          <w:lang w:val="en-GB"/>
        </w:rPr>
        <w:t>i</w:t>
      </w:r>
      <w:r w:rsidRPr="00396DD1">
        <w:rPr>
          <w:rFonts w:ascii="Times New Roman" w:eastAsia="Times New Roman" w:hAnsi="Times New Roman" w:cs="Times New Roman"/>
          <w:lang w:val="en-GB"/>
        </w:rPr>
        <w:t>i) section of the overall</w:t>
      </w:r>
      <w:r w:rsidR="00C8510F" w:rsidRPr="00396DD1">
        <w:rPr>
          <w:rFonts w:ascii="Times New Roman" w:eastAsia="Times New Roman" w:hAnsi="Times New Roman" w:cs="Times New Roman"/>
          <w:lang w:val="en-GB"/>
        </w:rPr>
        <w:t xml:space="preserve"> report, with recommendations </w:t>
      </w:r>
      <w:r w:rsidRPr="00396DD1">
        <w:rPr>
          <w:rFonts w:ascii="Times New Roman" w:eastAsia="Times New Roman" w:hAnsi="Times New Roman" w:cs="Times New Roman"/>
          <w:lang w:val="en-GB"/>
        </w:rPr>
        <w:t xml:space="preserve">for Component (v) </w:t>
      </w:r>
      <w:r w:rsidR="00C8510F" w:rsidRPr="00396DD1">
        <w:rPr>
          <w:rFonts w:ascii="Times New Roman" w:eastAsia="Times New Roman" w:hAnsi="Times New Roman" w:cs="Times New Roman"/>
          <w:lang w:val="en-GB"/>
        </w:rPr>
        <w:t>based on the study findings.</w:t>
      </w:r>
    </w:p>
    <w:p w14:paraId="2895CE9D" w14:textId="735510A7" w:rsidR="00C8510F" w:rsidRPr="00396DD1" w:rsidRDefault="00C8510F" w:rsidP="005B43C5">
      <w:pPr>
        <w:pStyle w:val="ListParagraph"/>
        <w:numPr>
          <w:ilvl w:val="0"/>
          <w:numId w:val="15"/>
        </w:numPr>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Excel spread</w:t>
      </w:r>
      <w:r w:rsidR="00E77E62" w:rsidRPr="00396DD1">
        <w:rPr>
          <w:rFonts w:ascii="Times New Roman" w:eastAsia="Times New Roman" w:hAnsi="Times New Roman" w:cs="Times New Roman"/>
          <w:lang w:val="en-GB"/>
        </w:rPr>
        <w:t xml:space="preserve">sheets containing </w:t>
      </w:r>
      <w:r w:rsidRPr="00396DD1">
        <w:rPr>
          <w:rFonts w:ascii="Times New Roman" w:eastAsia="Times New Roman" w:hAnsi="Times New Roman" w:cs="Times New Roman"/>
          <w:lang w:val="en-GB"/>
        </w:rPr>
        <w:t xml:space="preserve">data and analysis of the results from the field work. </w:t>
      </w:r>
    </w:p>
    <w:p w14:paraId="02B5FD54" w14:textId="5D498944" w:rsidR="003D7F0A" w:rsidRPr="00F874B7" w:rsidRDefault="00E77E62" w:rsidP="005B43C5">
      <w:pPr>
        <w:pStyle w:val="ListParagraph"/>
        <w:numPr>
          <w:ilvl w:val="0"/>
          <w:numId w:val="15"/>
        </w:numPr>
        <w:jc w:val="both"/>
        <w:rPr>
          <w:rFonts w:ascii="Times New Roman" w:eastAsia="Times New Roman" w:hAnsi="Times New Roman" w:cs="Times New Roman"/>
          <w:lang w:val="en-GB"/>
        </w:rPr>
      </w:pPr>
      <w:r w:rsidRPr="00396DD1">
        <w:rPr>
          <w:rFonts w:ascii="Times New Roman" w:eastAsia="Times New Roman" w:hAnsi="Times New Roman" w:cs="Times New Roman"/>
          <w:lang w:val="en-GB"/>
        </w:rPr>
        <w:t xml:space="preserve">Relevant supporting documents </w:t>
      </w:r>
      <w:r w:rsidR="004B5B0E" w:rsidRPr="00396DD1">
        <w:rPr>
          <w:rFonts w:ascii="Times New Roman" w:eastAsia="Times New Roman" w:hAnsi="Times New Roman" w:cs="Times New Roman"/>
          <w:lang w:val="en-GB"/>
        </w:rPr>
        <w:t xml:space="preserve">for </w:t>
      </w:r>
      <w:r w:rsidR="00395C72" w:rsidRPr="00396DD1">
        <w:rPr>
          <w:rFonts w:ascii="Times New Roman" w:eastAsia="Times New Roman" w:hAnsi="Times New Roman" w:cs="Times New Roman"/>
          <w:lang w:val="en-GB"/>
        </w:rPr>
        <w:t xml:space="preserve">the </w:t>
      </w:r>
      <w:r w:rsidR="004B5B0E" w:rsidRPr="00396DD1">
        <w:rPr>
          <w:rFonts w:ascii="Times New Roman" w:eastAsia="Times New Roman" w:hAnsi="Times New Roman" w:cs="Times New Roman"/>
          <w:lang w:val="en-GB"/>
        </w:rPr>
        <w:t xml:space="preserve">study, </w:t>
      </w:r>
      <w:r w:rsidRPr="00396DD1">
        <w:rPr>
          <w:rFonts w:ascii="Times New Roman" w:eastAsia="Times New Roman" w:hAnsi="Times New Roman" w:cs="Times New Roman"/>
          <w:lang w:val="en-GB"/>
        </w:rPr>
        <w:t xml:space="preserve">including copies of presentations, written notes and comments of consultation meetings and consultations with </w:t>
      </w:r>
      <w:r w:rsidR="00C8510F" w:rsidRPr="00396DD1">
        <w:rPr>
          <w:rFonts w:ascii="Times New Roman" w:eastAsia="Times New Roman" w:hAnsi="Times New Roman" w:cs="Times New Roman"/>
          <w:lang w:val="en-GB"/>
        </w:rPr>
        <w:t xml:space="preserve">the </w:t>
      </w:r>
      <w:r w:rsidR="00C8510F" w:rsidRPr="00F874B7">
        <w:rPr>
          <w:rFonts w:ascii="Times New Roman" w:eastAsia="Times New Roman" w:hAnsi="Times New Roman" w:cs="Times New Roman"/>
          <w:lang w:val="en-GB"/>
        </w:rPr>
        <w:t>project</w:t>
      </w:r>
      <w:r w:rsidR="00445297" w:rsidRPr="00F874B7">
        <w:rPr>
          <w:rFonts w:ascii="Times New Roman" w:eastAsia="Times New Roman" w:hAnsi="Times New Roman" w:cs="Times New Roman"/>
          <w:lang w:val="en-GB"/>
        </w:rPr>
        <w:t xml:space="preserve"> and</w:t>
      </w:r>
      <w:r w:rsidR="00C8510F" w:rsidRPr="00F874B7">
        <w:rPr>
          <w:rFonts w:ascii="Times New Roman" w:eastAsia="Times New Roman" w:hAnsi="Times New Roman" w:cs="Times New Roman"/>
          <w:lang w:val="en-GB"/>
        </w:rPr>
        <w:t xml:space="preserve"> the consultation workshop, and meetings with study stakeholders</w:t>
      </w:r>
      <w:r w:rsidRPr="00F874B7">
        <w:rPr>
          <w:rFonts w:ascii="Times New Roman" w:eastAsia="Times New Roman" w:hAnsi="Times New Roman" w:cs="Times New Roman"/>
          <w:lang w:val="en-GB"/>
        </w:rPr>
        <w:t xml:space="preserve">; photos taken and data collected during the site visits. </w:t>
      </w:r>
    </w:p>
    <w:p w14:paraId="12A56F89" w14:textId="6923DE87" w:rsidR="00C8510F" w:rsidRPr="00F874B7" w:rsidRDefault="00C8510F" w:rsidP="005B43C5">
      <w:pPr>
        <w:pStyle w:val="ListParagraph"/>
        <w:numPr>
          <w:ilvl w:val="0"/>
          <w:numId w:val="15"/>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List of references</w:t>
      </w:r>
      <w:r w:rsidR="004B5B0E" w:rsidRPr="00F874B7">
        <w:rPr>
          <w:rFonts w:ascii="Times New Roman" w:eastAsia="Times New Roman" w:hAnsi="Times New Roman" w:cs="Times New Roman"/>
          <w:lang w:val="en-GB"/>
        </w:rPr>
        <w:t xml:space="preserve">, </w:t>
      </w:r>
      <w:r w:rsidRPr="00F874B7">
        <w:rPr>
          <w:rFonts w:ascii="Times New Roman" w:eastAsia="Times New Roman" w:hAnsi="Times New Roman" w:cs="Times New Roman"/>
          <w:lang w:val="en-GB"/>
        </w:rPr>
        <w:t xml:space="preserve">outlining information collected and </w:t>
      </w:r>
      <w:r w:rsidR="00F874B7" w:rsidRPr="00F874B7">
        <w:rPr>
          <w:rFonts w:ascii="Times New Roman" w:eastAsia="Times New Roman" w:hAnsi="Times New Roman" w:cs="Times New Roman"/>
          <w:lang w:val="en-GB"/>
        </w:rPr>
        <w:t>analysed</w:t>
      </w:r>
      <w:r w:rsidRPr="00F874B7">
        <w:rPr>
          <w:rFonts w:ascii="Times New Roman" w:eastAsia="Times New Roman" w:hAnsi="Times New Roman" w:cs="Times New Roman"/>
          <w:lang w:val="en-GB"/>
        </w:rPr>
        <w:t xml:space="preserve"> during the desk review and field work.</w:t>
      </w:r>
    </w:p>
    <w:p w14:paraId="6A8A1073" w14:textId="0A72D60D" w:rsidR="00445297" w:rsidRPr="00F874B7" w:rsidRDefault="00445297" w:rsidP="005B43C5">
      <w:pPr>
        <w:pStyle w:val="ListParagraph"/>
        <w:numPr>
          <w:ilvl w:val="0"/>
          <w:numId w:val="15"/>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A list of people interviewed for the study.</w:t>
      </w:r>
    </w:p>
    <w:p w14:paraId="1C68081A" w14:textId="77777777" w:rsidR="003D7F0A" w:rsidRPr="00F874B7" w:rsidRDefault="003D7F0A" w:rsidP="003D7F0A">
      <w:pPr>
        <w:rPr>
          <w:rFonts w:eastAsia="Times New Roman"/>
          <w:lang w:val="en-GB"/>
        </w:rPr>
      </w:pPr>
    </w:p>
    <w:p w14:paraId="5E0B8C75" w14:textId="77777777" w:rsidR="003D7F0A" w:rsidRPr="00F874B7" w:rsidRDefault="00E77E62" w:rsidP="00F874B7">
      <w:pPr>
        <w:outlineLvl w:val="0"/>
        <w:rPr>
          <w:rFonts w:eastAsia="Times New Roman"/>
          <w:b/>
          <w:lang w:val="en-GB"/>
        </w:rPr>
      </w:pPr>
      <w:r w:rsidRPr="00F874B7">
        <w:rPr>
          <w:rFonts w:eastAsia="Times New Roman"/>
          <w:b/>
          <w:lang w:val="en-GB"/>
        </w:rPr>
        <w:t xml:space="preserve">6) Tentative Implementation Plan: </w:t>
      </w:r>
    </w:p>
    <w:p w14:paraId="4D7AB555" w14:textId="77777777" w:rsidR="003D7F0A" w:rsidRPr="00F874B7" w:rsidRDefault="003D7F0A" w:rsidP="003D7F0A">
      <w:pPr>
        <w:rPr>
          <w:rFonts w:eastAsia="Times New Roman"/>
          <w:lang w:val="en-GB"/>
        </w:rPr>
      </w:pPr>
    </w:p>
    <w:p w14:paraId="2FAB845D" w14:textId="3F106C4D" w:rsidR="00EB714A" w:rsidRPr="00F874B7" w:rsidRDefault="00E77E62" w:rsidP="003D7F0A">
      <w:pPr>
        <w:rPr>
          <w:rFonts w:eastAsia="Times New Roman"/>
          <w:lang w:val="en-GB"/>
        </w:rPr>
      </w:pPr>
      <w:r w:rsidRPr="00F874B7">
        <w:rPr>
          <w:rFonts w:eastAsia="Times New Roman"/>
          <w:lang w:val="en-GB"/>
        </w:rPr>
        <w:t xml:space="preserve">The </w:t>
      </w:r>
      <w:r w:rsidR="00445297" w:rsidRPr="00F874B7">
        <w:rPr>
          <w:rFonts w:eastAsia="Times New Roman"/>
          <w:lang w:val="en-GB"/>
        </w:rPr>
        <w:t>Contractor</w:t>
      </w:r>
      <w:r w:rsidRPr="00F874B7">
        <w:rPr>
          <w:rFonts w:eastAsia="Times New Roman"/>
          <w:lang w:val="en-GB"/>
        </w:rPr>
        <w:t xml:space="preserve"> will be expected to undertake the following tasks and deliver the required outputs (in English) as specified. Below is the suggested timeline for key outputs. </w:t>
      </w:r>
    </w:p>
    <w:p w14:paraId="7755FA7C" w14:textId="77777777" w:rsidR="00EB714A" w:rsidRPr="00F874B7" w:rsidRDefault="00EB714A" w:rsidP="003D7F0A">
      <w:pPr>
        <w:rPr>
          <w:rFonts w:eastAsia="Times New Roman"/>
          <w:lang w:val="en-GB"/>
        </w:rPr>
      </w:pPr>
    </w:p>
    <w:tbl>
      <w:tblPr>
        <w:tblStyle w:val="TableGrid"/>
        <w:tblW w:w="0" w:type="auto"/>
        <w:tblLook w:val="04A0" w:firstRow="1" w:lastRow="0" w:firstColumn="1" w:lastColumn="0" w:noHBand="0" w:noVBand="1"/>
      </w:tblPr>
      <w:tblGrid>
        <w:gridCol w:w="6941"/>
        <w:gridCol w:w="2069"/>
      </w:tblGrid>
      <w:tr w:rsidR="00556FDA" w:rsidRPr="00F874B7" w14:paraId="6E30C9D9" w14:textId="77777777" w:rsidTr="00556FDA">
        <w:trPr>
          <w:trHeight w:val="297"/>
        </w:trPr>
        <w:tc>
          <w:tcPr>
            <w:tcW w:w="6941" w:type="dxa"/>
          </w:tcPr>
          <w:p w14:paraId="07EBD648" w14:textId="6054DC94" w:rsidR="00EB714A" w:rsidRPr="00F874B7" w:rsidRDefault="00EB714A" w:rsidP="00EB714A">
            <w:pPr>
              <w:jc w:val="center"/>
              <w:rPr>
                <w:rFonts w:eastAsia="Times New Roman"/>
                <w:b/>
                <w:lang w:val="en-GB"/>
              </w:rPr>
            </w:pPr>
            <w:r w:rsidRPr="00F874B7">
              <w:rPr>
                <w:rFonts w:eastAsia="Times New Roman"/>
                <w:b/>
                <w:lang w:val="en-GB"/>
              </w:rPr>
              <w:t>Task Assigned/Output</w:t>
            </w:r>
          </w:p>
        </w:tc>
        <w:tc>
          <w:tcPr>
            <w:tcW w:w="2069" w:type="dxa"/>
          </w:tcPr>
          <w:p w14:paraId="7D883A48" w14:textId="1EEDEED5" w:rsidR="00EB714A" w:rsidRPr="00F874B7" w:rsidRDefault="00EB714A" w:rsidP="00556FDA">
            <w:pPr>
              <w:jc w:val="center"/>
              <w:rPr>
                <w:rFonts w:eastAsia="Times New Roman"/>
                <w:b/>
                <w:lang w:val="en-GB"/>
              </w:rPr>
            </w:pPr>
            <w:r w:rsidRPr="00F874B7">
              <w:rPr>
                <w:rFonts w:eastAsia="Times New Roman"/>
                <w:b/>
                <w:lang w:val="en-GB"/>
              </w:rPr>
              <w:t>Deadline</w:t>
            </w:r>
          </w:p>
        </w:tc>
      </w:tr>
      <w:tr w:rsidR="007C05CA" w:rsidRPr="00F874B7" w14:paraId="6A7EE72F" w14:textId="77777777" w:rsidTr="00FE0FD4">
        <w:trPr>
          <w:trHeight w:val="1122"/>
        </w:trPr>
        <w:tc>
          <w:tcPr>
            <w:tcW w:w="6941" w:type="dxa"/>
          </w:tcPr>
          <w:p w14:paraId="60BC8709" w14:textId="7A6E1D81" w:rsidR="007C05CA" w:rsidRPr="00FE0FD4" w:rsidRDefault="007C05CA" w:rsidP="00FE0FD4">
            <w:pPr>
              <w:pStyle w:val="ListParagraph"/>
              <w:numPr>
                <w:ilvl w:val="0"/>
                <w:numId w:val="20"/>
              </w:numPr>
              <w:rPr>
                <w:rFonts w:ascii="Times New Roman" w:eastAsia="Times New Roman" w:hAnsi="Times New Roman" w:cs="Times New Roman"/>
                <w:lang w:val="en-GB"/>
              </w:rPr>
            </w:pPr>
            <w:r w:rsidRPr="00FE0FD4">
              <w:rPr>
                <w:rFonts w:ascii="Times New Roman" w:eastAsia="Times New Roman" w:hAnsi="Times New Roman" w:cs="Times New Roman"/>
                <w:lang w:val="en-GB"/>
              </w:rPr>
              <w:t>Inputs into the inception report and detailed work plan for the study, focused on the design of the proposed detailed study contents and methodology for Component (iii) and integration of this component within the overall study methodology.</w:t>
            </w:r>
          </w:p>
        </w:tc>
        <w:tc>
          <w:tcPr>
            <w:tcW w:w="2069" w:type="dxa"/>
          </w:tcPr>
          <w:p w14:paraId="3B955231" w14:textId="6CE2B44C" w:rsidR="007C05CA" w:rsidRPr="00F874B7" w:rsidRDefault="007C05CA" w:rsidP="000737E5">
            <w:pPr>
              <w:jc w:val="center"/>
              <w:rPr>
                <w:rFonts w:eastAsia="Times New Roman"/>
                <w:lang w:val="en-GB"/>
              </w:rPr>
            </w:pPr>
            <w:r>
              <w:rPr>
                <w:rFonts w:eastAsia="Times New Roman"/>
                <w:lang w:val="en-GB"/>
              </w:rPr>
              <w:t xml:space="preserve">01 March </w:t>
            </w:r>
            <w:r w:rsidRPr="00F0541D">
              <w:rPr>
                <w:rFonts w:eastAsia="Times New Roman"/>
                <w:lang w:val="en-GB"/>
              </w:rPr>
              <w:t>2019</w:t>
            </w:r>
          </w:p>
        </w:tc>
      </w:tr>
      <w:tr w:rsidR="007C05CA" w:rsidRPr="00F874B7" w14:paraId="330ABE73" w14:textId="77777777" w:rsidTr="00556FDA">
        <w:tc>
          <w:tcPr>
            <w:tcW w:w="6941" w:type="dxa"/>
          </w:tcPr>
          <w:p w14:paraId="2177D78F" w14:textId="6D6ED6B8" w:rsidR="007C05CA" w:rsidRPr="00FE0FD4" w:rsidRDefault="007C05CA" w:rsidP="00EB714A">
            <w:pPr>
              <w:pStyle w:val="ListParagraph"/>
              <w:numPr>
                <w:ilvl w:val="0"/>
                <w:numId w:val="20"/>
              </w:numPr>
              <w:rPr>
                <w:rFonts w:ascii="Times New Roman" w:eastAsia="Times New Roman" w:hAnsi="Times New Roman" w:cs="Times New Roman"/>
                <w:lang w:val="en-GB"/>
              </w:rPr>
            </w:pPr>
            <w:r w:rsidRPr="00FE0FD4">
              <w:rPr>
                <w:rFonts w:ascii="Times New Roman" w:eastAsia="Times New Roman" w:hAnsi="Times New Roman" w:cs="Times New Roman"/>
                <w:lang w:val="en-GB"/>
              </w:rPr>
              <w:t>Collection and desk review of related information and studies for Component (iii)</w:t>
            </w:r>
          </w:p>
        </w:tc>
        <w:tc>
          <w:tcPr>
            <w:tcW w:w="2069" w:type="dxa"/>
          </w:tcPr>
          <w:p w14:paraId="0D95487E" w14:textId="3772ACC8" w:rsidR="007C05CA" w:rsidRPr="00F874B7" w:rsidRDefault="007C05CA" w:rsidP="00445297">
            <w:pPr>
              <w:jc w:val="center"/>
              <w:rPr>
                <w:rFonts w:eastAsia="Times New Roman"/>
                <w:lang w:val="en-GB"/>
              </w:rPr>
            </w:pPr>
            <w:r>
              <w:rPr>
                <w:rFonts w:eastAsia="Times New Roman"/>
                <w:lang w:val="en-GB"/>
              </w:rPr>
              <w:t>15 March 2019</w:t>
            </w:r>
          </w:p>
        </w:tc>
      </w:tr>
      <w:tr w:rsidR="007C05CA" w:rsidRPr="00F874B7" w14:paraId="1DDB6C1A" w14:textId="77777777" w:rsidTr="00556FDA">
        <w:tc>
          <w:tcPr>
            <w:tcW w:w="6941" w:type="dxa"/>
          </w:tcPr>
          <w:p w14:paraId="45ED90F7" w14:textId="50305099" w:rsidR="007C05CA" w:rsidRPr="00FE0FD4" w:rsidRDefault="007C05CA" w:rsidP="00603DA7">
            <w:pPr>
              <w:pStyle w:val="ListParagraph"/>
              <w:numPr>
                <w:ilvl w:val="0"/>
                <w:numId w:val="20"/>
              </w:numPr>
              <w:rPr>
                <w:rFonts w:ascii="Times New Roman" w:eastAsia="Times New Roman" w:hAnsi="Times New Roman" w:cs="Times New Roman"/>
                <w:lang w:val="en-GB"/>
              </w:rPr>
            </w:pPr>
            <w:r w:rsidRPr="00FE0FD4">
              <w:rPr>
                <w:rFonts w:ascii="Times New Roman" w:eastAsia="Times New Roman" w:hAnsi="Times New Roman" w:cs="Times New Roman"/>
                <w:lang w:val="en-GB"/>
              </w:rPr>
              <w:t>Prepare, test and finalize the interview and survey tools and questionnaires for Component (iii)</w:t>
            </w:r>
          </w:p>
        </w:tc>
        <w:tc>
          <w:tcPr>
            <w:tcW w:w="2069" w:type="dxa"/>
          </w:tcPr>
          <w:p w14:paraId="45DF2D58" w14:textId="57C8B35F" w:rsidR="007C05CA" w:rsidRPr="00F874B7" w:rsidRDefault="007C05CA" w:rsidP="004B5B0E">
            <w:pPr>
              <w:jc w:val="center"/>
              <w:rPr>
                <w:rFonts w:eastAsia="Times New Roman"/>
                <w:lang w:val="en-GB"/>
              </w:rPr>
            </w:pPr>
            <w:r>
              <w:rPr>
                <w:rFonts w:eastAsia="Times New Roman"/>
                <w:lang w:val="en-GB"/>
              </w:rPr>
              <w:t>20 March 2019</w:t>
            </w:r>
          </w:p>
        </w:tc>
      </w:tr>
      <w:tr w:rsidR="007C05CA" w:rsidRPr="00F874B7" w14:paraId="6740DB0A" w14:textId="77777777" w:rsidTr="00556FDA">
        <w:tc>
          <w:tcPr>
            <w:tcW w:w="6941" w:type="dxa"/>
          </w:tcPr>
          <w:p w14:paraId="0E3BBACA" w14:textId="6890CBE1" w:rsidR="007C05CA" w:rsidRPr="00FE0FD4" w:rsidRDefault="007C05CA" w:rsidP="00445297">
            <w:pPr>
              <w:pStyle w:val="ListParagraph"/>
              <w:numPr>
                <w:ilvl w:val="0"/>
                <w:numId w:val="20"/>
              </w:numPr>
              <w:rPr>
                <w:rFonts w:ascii="Times New Roman" w:eastAsia="Times New Roman" w:hAnsi="Times New Roman" w:cs="Times New Roman"/>
                <w:lang w:val="en-GB"/>
              </w:rPr>
            </w:pPr>
            <w:r w:rsidRPr="00FE0FD4">
              <w:rPr>
                <w:rFonts w:ascii="Times New Roman" w:eastAsia="Times New Roman" w:hAnsi="Times New Roman" w:cs="Times New Roman"/>
                <w:lang w:val="en-GB"/>
              </w:rPr>
              <w:t>Complete the field study activities for Component (iii)</w:t>
            </w:r>
          </w:p>
        </w:tc>
        <w:tc>
          <w:tcPr>
            <w:tcW w:w="2069" w:type="dxa"/>
          </w:tcPr>
          <w:p w14:paraId="24799474" w14:textId="499631A8" w:rsidR="007C05CA" w:rsidRPr="00F874B7" w:rsidRDefault="007C05CA" w:rsidP="004B5B0E">
            <w:pPr>
              <w:jc w:val="center"/>
              <w:rPr>
                <w:rFonts w:eastAsia="Times New Roman"/>
                <w:lang w:val="en-GB"/>
              </w:rPr>
            </w:pPr>
            <w:r>
              <w:rPr>
                <w:rFonts w:eastAsia="Times New Roman"/>
                <w:lang w:val="en-GB"/>
              </w:rPr>
              <w:t xml:space="preserve">29 </w:t>
            </w:r>
            <w:r w:rsidRPr="00F874B7">
              <w:rPr>
                <w:rFonts w:eastAsia="Times New Roman"/>
                <w:lang w:val="en-GB"/>
              </w:rPr>
              <w:t xml:space="preserve"> March 2019</w:t>
            </w:r>
          </w:p>
        </w:tc>
      </w:tr>
      <w:tr w:rsidR="007C05CA" w:rsidRPr="00F874B7" w14:paraId="7B306B7F" w14:textId="77777777" w:rsidTr="00556FDA">
        <w:tc>
          <w:tcPr>
            <w:tcW w:w="6941" w:type="dxa"/>
          </w:tcPr>
          <w:p w14:paraId="0858DF8B" w14:textId="2ECDD3F2" w:rsidR="007C05CA" w:rsidRPr="00FE0FD4" w:rsidRDefault="007C05CA" w:rsidP="00EB714A">
            <w:pPr>
              <w:pStyle w:val="ListParagraph"/>
              <w:numPr>
                <w:ilvl w:val="0"/>
                <w:numId w:val="20"/>
              </w:numPr>
              <w:rPr>
                <w:rFonts w:ascii="Times New Roman" w:eastAsia="Times New Roman" w:hAnsi="Times New Roman" w:cs="Times New Roman"/>
                <w:lang w:val="en-GB"/>
              </w:rPr>
            </w:pPr>
            <w:r w:rsidRPr="00FE0FD4">
              <w:rPr>
                <w:rFonts w:ascii="Times New Roman" w:eastAsia="Times New Roman" w:hAnsi="Times New Roman" w:cs="Times New Roman"/>
                <w:lang w:val="en-GB"/>
              </w:rPr>
              <w:t>Collate and analyse the qualitative and quantitative data</w:t>
            </w:r>
          </w:p>
        </w:tc>
        <w:tc>
          <w:tcPr>
            <w:tcW w:w="2069" w:type="dxa"/>
          </w:tcPr>
          <w:p w14:paraId="548486B3" w14:textId="21FBD452" w:rsidR="007C05CA" w:rsidRPr="00F874B7" w:rsidRDefault="007C05CA" w:rsidP="00445297">
            <w:pPr>
              <w:jc w:val="center"/>
              <w:rPr>
                <w:rFonts w:eastAsia="Times New Roman"/>
                <w:lang w:val="en-GB"/>
              </w:rPr>
            </w:pPr>
            <w:r w:rsidRPr="00F874B7">
              <w:rPr>
                <w:rFonts w:eastAsia="Times New Roman"/>
                <w:lang w:val="en-GB"/>
              </w:rPr>
              <w:t>1</w:t>
            </w:r>
            <w:r>
              <w:rPr>
                <w:rFonts w:eastAsia="Times New Roman"/>
                <w:lang w:val="en-GB"/>
              </w:rPr>
              <w:t>0</w:t>
            </w:r>
            <w:r w:rsidRPr="00F874B7">
              <w:rPr>
                <w:rFonts w:eastAsia="Times New Roman"/>
                <w:lang w:val="en-GB"/>
              </w:rPr>
              <w:t xml:space="preserve"> April 2019</w:t>
            </w:r>
          </w:p>
        </w:tc>
      </w:tr>
      <w:tr w:rsidR="007C05CA" w:rsidRPr="00F874B7" w14:paraId="556D21C2" w14:textId="77777777" w:rsidTr="00D57859">
        <w:trPr>
          <w:trHeight w:val="297"/>
        </w:trPr>
        <w:tc>
          <w:tcPr>
            <w:tcW w:w="6941" w:type="dxa"/>
          </w:tcPr>
          <w:p w14:paraId="2E43FEF4" w14:textId="15EA6FD3" w:rsidR="007C05CA" w:rsidRPr="00FE0FD4" w:rsidRDefault="007C05CA" w:rsidP="00603DA7">
            <w:pPr>
              <w:pStyle w:val="ListParagraph"/>
              <w:numPr>
                <w:ilvl w:val="0"/>
                <w:numId w:val="20"/>
              </w:numPr>
              <w:rPr>
                <w:rFonts w:ascii="Times New Roman" w:eastAsia="Times New Roman" w:hAnsi="Times New Roman" w:cs="Times New Roman"/>
                <w:lang w:val="en-GB"/>
              </w:rPr>
            </w:pPr>
            <w:r w:rsidRPr="00FE0FD4">
              <w:rPr>
                <w:rFonts w:ascii="Times New Roman" w:eastAsia="Times New Roman" w:hAnsi="Times New Roman" w:cs="Times New Roman"/>
                <w:lang w:val="en-GB"/>
              </w:rPr>
              <w:t>Presentation of draft study findings for Component (iii)</w:t>
            </w:r>
          </w:p>
        </w:tc>
        <w:tc>
          <w:tcPr>
            <w:tcW w:w="2069" w:type="dxa"/>
          </w:tcPr>
          <w:p w14:paraId="019893DC" w14:textId="7401054E" w:rsidR="007C05CA" w:rsidRPr="00F874B7" w:rsidRDefault="007C05CA" w:rsidP="00445297">
            <w:pPr>
              <w:jc w:val="center"/>
              <w:rPr>
                <w:rFonts w:eastAsia="Times New Roman"/>
                <w:lang w:val="en-GB"/>
              </w:rPr>
            </w:pPr>
            <w:r>
              <w:rPr>
                <w:rFonts w:eastAsia="Times New Roman"/>
                <w:lang w:val="en-GB"/>
              </w:rPr>
              <w:t>15</w:t>
            </w:r>
            <w:r w:rsidRPr="00F874B7">
              <w:rPr>
                <w:rFonts w:eastAsia="Times New Roman"/>
                <w:lang w:val="en-GB"/>
              </w:rPr>
              <w:t xml:space="preserve"> April 2019</w:t>
            </w:r>
          </w:p>
        </w:tc>
      </w:tr>
      <w:tr w:rsidR="007C05CA" w:rsidRPr="00F874B7" w14:paraId="66B22804" w14:textId="77777777" w:rsidTr="00556FDA">
        <w:tc>
          <w:tcPr>
            <w:tcW w:w="6941" w:type="dxa"/>
          </w:tcPr>
          <w:p w14:paraId="4F944D5F" w14:textId="5DD0B982" w:rsidR="007C05CA" w:rsidRPr="00FE0FD4" w:rsidRDefault="007C05CA" w:rsidP="00EB714A">
            <w:pPr>
              <w:pStyle w:val="ListParagraph"/>
              <w:numPr>
                <w:ilvl w:val="0"/>
                <w:numId w:val="20"/>
              </w:numPr>
              <w:rPr>
                <w:rFonts w:ascii="Times New Roman" w:eastAsia="Times New Roman" w:hAnsi="Times New Roman" w:cs="Times New Roman"/>
                <w:lang w:val="en-GB"/>
              </w:rPr>
            </w:pPr>
            <w:r w:rsidRPr="00FE0FD4">
              <w:rPr>
                <w:rFonts w:ascii="Times New Roman" w:eastAsia="Times New Roman" w:hAnsi="Times New Roman" w:cs="Times New Roman"/>
                <w:lang w:val="en-GB"/>
              </w:rPr>
              <w:lastRenderedPageBreak/>
              <w:t>Prepare the full draft report for Component (iii) and recommendations for Component (v)</w:t>
            </w:r>
          </w:p>
        </w:tc>
        <w:tc>
          <w:tcPr>
            <w:tcW w:w="2069" w:type="dxa"/>
          </w:tcPr>
          <w:p w14:paraId="07691E0A" w14:textId="6635782C" w:rsidR="007C05CA" w:rsidRPr="00F874B7" w:rsidRDefault="007C05CA" w:rsidP="00445297">
            <w:pPr>
              <w:jc w:val="center"/>
              <w:rPr>
                <w:rFonts w:eastAsia="Times New Roman"/>
                <w:lang w:val="en-GB"/>
              </w:rPr>
            </w:pPr>
            <w:r>
              <w:rPr>
                <w:rFonts w:eastAsia="Times New Roman"/>
                <w:lang w:val="en-GB"/>
              </w:rPr>
              <w:t>19</w:t>
            </w:r>
            <w:r w:rsidRPr="00F874B7">
              <w:rPr>
                <w:rFonts w:eastAsia="Times New Roman"/>
                <w:lang w:val="en-GB"/>
              </w:rPr>
              <w:t xml:space="preserve"> April 2019</w:t>
            </w:r>
          </w:p>
        </w:tc>
      </w:tr>
      <w:tr w:rsidR="007C05CA" w:rsidRPr="00F874B7" w14:paraId="2F36A62E" w14:textId="77777777" w:rsidTr="00556FDA">
        <w:tc>
          <w:tcPr>
            <w:tcW w:w="6941" w:type="dxa"/>
          </w:tcPr>
          <w:p w14:paraId="0DABF180" w14:textId="2B69917C" w:rsidR="007C05CA" w:rsidRPr="00FE0FD4" w:rsidRDefault="007C05CA" w:rsidP="00603DA7">
            <w:pPr>
              <w:pStyle w:val="ListParagraph"/>
              <w:numPr>
                <w:ilvl w:val="0"/>
                <w:numId w:val="20"/>
              </w:numPr>
              <w:rPr>
                <w:rFonts w:ascii="Times New Roman" w:eastAsia="Times New Roman" w:hAnsi="Times New Roman" w:cs="Times New Roman"/>
                <w:lang w:val="en-GB"/>
              </w:rPr>
            </w:pPr>
            <w:r w:rsidRPr="00FE0FD4">
              <w:rPr>
                <w:rFonts w:ascii="Times New Roman" w:eastAsia="Times New Roman" w:hAnsi="Times New Roman" w:cs="Times New Roman"/>
                <w:lang w:val="en-GB"/>
              </w:rPr>
              <w:t>A final report for Component (iii) and recommendations for Component (v)</w:t>
            </w:r>
          </w:p>
        </w:tc>
        <w:tc>
          <w:tcPr>
            <w:tcW w:w="2069" w:type="dxa"/>
          </w:tcPr>
          <w:p w14:paraId="185C7D11" w14:textId="2C500CF9" w:rsidR="007C05CA" w:rsidRPr="00F874B7" w:rsidRDefault="007C05CA" w:rsidP="00445297">
            <w:pPr>
              <w:jc w:val="center"/>
              <w:rPr>
                <w:rFonts w:eastAsia="Times New Roman"/>
                <w:lang w:val="en-GB"/>
              </w:rPr>
            </w:pPr>
            <w:r>
              <w:rPr>
                <w:rFonts w:eastAsia="Times New Roman"/>
                <w:lang w:val="en-GB"/>
              </w:rPr>
              <w:t>26</w:t>
            </w:r>
            <w:r w:rsidRPr="00F874B7">
              <w:rPr>
                <w:rFonts w:eastAsia="Times New Roman"/>
                <w:lang w:val="en-GB"/>
              </w:rPr>
              <w:t xml:space="preserve"> April 2019</w:t>
            </w:r>
          </w:p>
        </w:tc>
      </w:tr>
      <w:tr w:rsidR="007C05CA" w:rsidRPr="00F874B7" w14:paraId="54282B19" w14:textId="77777777" w:rsidTr="00556FDA">
        <w:tc>
          <w:tcPr>
            <w:tcW w:w="6941" w:type="dxa"/>
          </w:tcPr>
          <w:p w14:paraId="42558BCA" w14:textId="0BFF130C" w:rsidR="007C05CA" w:rsidRPr="00FE0FD4" w:rsidRDefault="007C05CA" w:rsidP="00EB714A">
            <w:pPr>
              <w:pStyle w:val="ListParagraph"/>
              <w:numPr>
                <w:ilvl w:val="0"/>
                <w:numId w:val="20"/>
              </w:numPr>
              <w:rPr>
                <w:rFonts w:ascii="Times New Roman" w:eastAsia="Times New Roman" w:hAnsi="Times New Roman" w:cs="Times New Roman"/>
                <w:lang w:val="en-GB"/>
              </w:rPr>
            </w:pPr>
            <w:r w:rsidRPr="00FE0FD4">
              <w:rPr>
                <w:rFonts w:ascii="Times New Roman" w:eastAsia="Times New Roman" w:hAnsi="Times New Roman" w:cs="Times New Roman"/>
                <w:lang w:val="en-GB"/>
              </w:rPr>
              <w:t>Final revisions and clearance of the Component (iii) section of the final report</w:t>
            </w:r>
          </w:p>
        </w:tc>
        <w:tc>
          <w:tcPr>
            <w:tcW w:w="2069" w:type="dxa"/>
          </w:tcPr>
          <w:p w14:paraId="66E0ABB5" w14:textId="160E6FE5" w:rsidR="007C05CA" w:rsidRPr="00F874B7" w:rsidRDefault="007C05CA" w:rsidP="00445297">
            <w:pPr>
              <w:jc w:val="center"/>
              <w:rPr>
                <w:rFonts w:eastAsia="Times New Roman"/>
                <w:lang w:val="en-GB"/>
              </w:rPr>
            </w:pPr>
            <w:r>
              <w:rPr>
                <w:rFonts w:eastAsia="Times New Roman"/>
                <w:lang w:val="en-GB"/>
              </w:rPr>
              <w:t>02</w:t>
            </w:r>
            <w:r w:rsidRPr="00F874B7">
              <w:rPr>
                <w:rFonts w:eastAsia="Times New Roman"/>
                <w:lang w:val="en-GB"/>
              </w:rPr>
              <w:t xml:space="preserve"> </w:t>
            </w:r>
            <w:r>
              <w:rPr>
                <w:rFonts w:eastAsia="Times New Roman"/>
                <w:lang w:val="en-GB"/>
              </w:rPr>
              <w:t>May</w:t>
            </w:r>
            <w:r w:rsidRPr="00F874B7">
              <w:rPr>
                <w:rFonts w:eastAsia="Times New Roman"/>
                <w:lang w:val="en-GB"/>
              </w:rPr>
              <w:t xml:space="preserve"> 2019</w:t>
            </w:r>
          </w:p>
        </w:tc>
      </w:tr>
    </w:tbl>
    <w:p w14:paraId="68E2491F" w14:textId="77777777" w:rsidR="003D7F0A" w:rsidRPr="00F874B7" w:rsidRDefault="003D7F0A" w:rsidP="003D7F0A">
      <w:pPr>
        <w:rPr>
          <w:rFonts w:eastAsia="Times New Roman"/>
          <w:lang w:val="en-GB"/>
        </w:rPr>
      </w:pPr>
    </w:p>
    <w:p w14:paraId="4C1C0706" w14:textId="77777777" w:rsidR="003D7F0A" w:rsidRPr="00F874B7" w:rsidRDefault="00E77E62" w:rsidP="00F874B7">
      <w:pPr>
        <w:outlineLvl w:val="0"/>
        <w:rPr>
          <w:rFonts w:eastAsia="Times New Roman"/>
          <w:b/>
          <w:lang w:val="en-GB"/>
        </w:rPr>
      </w:pPr>
      <w:r w:rsidRPr="00F874B7">
        <w:rPr>
          <w:rFonts w:eastAsia="Times New Roman"/>
          <w:b/>
          <w:lang w:val="en-GB"/>
        </w:rPr>
        <w:t xml:space="preserve">7) Provision of monitoring and progress control </w:t>
      </w:r>
    </w:p>
    <w:p w14:paraId="24FB1907" w14:textId="77777777" w:rsidR="003D7F0A" w:rsidRPr="00F874B7" w:rsidRDefault="003D7F0A" w:rsidP="003F2243">
      <w:pPr>
        <w:jc w:val="both"/>
        <w:rPr>
          <w:rFonts w:eastAsia="Times New Roman"/>
          <w:lang w:val="en-GB"/>
        </w:rPr>
      </w:pPr>
    </w:p>
    <w:p w14:paraId="1ACBFDEF" w14:textId="6423F540" w:rsidR="003D7F0A" w:rsidRPr="00F874B7" w:rsidRDefault="00E77E62" w:rsidP="003F2243">
      <w:pPr>
        <w:pStyle w:val="ListParagraph"/>
        <w:numPr>
          <w:ilvl w:val="0"/>
          <w:numId w:val="16"/>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The</w:t>
      </w:r>
      <w:r w:rsidR="004B5B0E" w:rsidRPr="00F874B7">
        <w:rPr>
          <w:rFonts w:ascii="Times New Roman" w:eastAsia="Times New Roman" w:hAnsi="Times New Roman" w:cs="Times New Roman"/>
          <w:lang w:val="en-GB"/>
        </w:rPr>
        <w:t xml:space="preserve"> </w:t>
      </w:r>
      <w:r w:rsidR="00097C48" w:rsidRPr="00F874B7">
        <w:rPr>
          <w:rFonts w:ascii="Times New Roman" w:eastAsia="Times New Roman" w:hAnsi="Times New Roman" w:cs="Times New Roman"/>
          <w:lang w:val="en-GB"/>
        </w:rPr>
        <w:t>Contractor</w:t>
      </w:r>
      <w:r w:rsidRPr="00F874B7">
        <w:rPr>
          <w:rFonts w:ascii="Times New Roman" w:eastAsia="Times New Roman" w:hAnsi="Times New Roman" w:cs="Times New Roman"/>
          <w:lang w:val="en-GB"/>
        </w:rPr>
        <w:t xml:space="preserve"> will work closely with and </w:t>
      </w:r>
      <w:r w:rsidR="004B5B0E" w:rsidRPr="00F874B7">
        <w:rPr>
          <w:rFonts w:ascii="Times New Roman" w:eastAsia="Times New Roman" w:hAnsi="Times New Roman" w:cs="Times New Roman"/>
          <w:lang w:val="en-GB"/>
        </w:rPr>
        <w:t xml:space="preserve">taking </w:t>
      </w:r>
      <w:r w:rsidRPr="00F874B7">
        <w:rPr>
          <w:rFonts w:ascii="Times New Roman" w:eastAsia="Times New Roman" w:hAnsi="Times New Roman" w:cs="Times New Roman"/>
          <w:lang w:val="en-GB"/>
        </w:rPr>
        <w:t xml:space="preserve">the guidance of </w:t>
      </w:r>
      <w:r w:rsidR="00C8510F" w:rsidRPr="00F874B7">
        <w:rPr>
          <w:rFonts w:ascii="Times New Roman" w:eastAsia="Times New Roman" w:hAnsi="Times New Roman" w:cs="Times New Roman"/>
          <w:lang w:val="en-GB"/>
        </w:rPr>
        <w:t xml:space="preserve">the SCOH2 PMU (OHP Secretariat), including overall reporting to the NPD and day-to-day reporting to the Secretariat Manager. </w:t>
      </w:r>
    </w:p>
    <w:p w14:paraId="2BC7D0A6" w14:textId="74178A61" w:rsidR="003D7F0A" w:rsidRPr="00F874B7" w:rsidRDefault="00E77E62" w:rsidP="003F2243">
      <w:pPr>
        <w:pStyle w:val="ListParagraph"/>
        <w:numPr>
          <w:ilvl w:val="0"/>
          <w:numId w:val="16"/>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The </w:t>
      </w:r>
      <w:r w:rsidR="00C8510F" w:rsidRPr="00F874B7">
        <w:rPr>
          <w:rFonts w:ascii="Times New Roman" w:eastAsia="Times New Roman" w:hAnsi="Times New Roman" w:cs="Times New Roman"/>
          <w:lang w:val="en-GB"/>
        </w:rPr>
        <w:t>contracted</w:t>
      </w:r>
      <w:r w:rsidRPr="00F874B7">
        <w:rPr>
          <w:rFonts w:ascii="Times New Roman" w:eastAsia="Times New Roman" w:hAnsi="Times New Roman" w:cs="Times New Roman"/>
          <w:lang w:val="en-GB"/>
        </w:rPr>
        <w:t xml:space="preserve"> </w:t>
      </w:r>
      <w:r w:rsidR="00EB562B">
        <w:rPr>
          <w:rFonts w:ascii="Times New Roman" w:eastAsia="Times New Roman" w:hAnsi="Times New Roman" w:cs="Times New Roman"/>
          <w:lang w:val="en-GB"/>
        </w:rPr>
        <w:t>Contractor</w:t>
      </w:r>
      <w:r w:rsidRPr="00F874B7">
        <w:rPr>
          <w:rFonts w:ascii="Times New Roman" w:eastAsia="Times New Roman" w:hAnsi="Times New Roman" w:cs="Times New Roman"/>
          <w:lang w:val="en-GB"/>
        </w:rPr>
        <w:t xml:space="preserve"> will respond timely (within 24 hours, preferabl</w:t>
      </w:r>
      <w:r w:rsidR="00C8510F" w:rsidRPr="00F874B7">
        <w:rPr>
          <w:rFonts w:ascii="Times New Roman" w:eastAsia="Times New Roman" w:hAnsi="Times New Roman" w:cs="Times New Roman"/>
          <w:lang w:val="en-GB"/>
        </w:rPr>
        <w:t xml:space="preserve">y) to technical requirements and other communications from the NPD and the Secretariat Manager. </w:t>
      </w:r>
    </w:p>
    <w:p w14:paraId="35A5D7A0" w14:textId="58CF5B44" w:rsidR="00097C48" w:rsidRPr="00F874B7" w:rsidRDefault="00097C48" w:rsidP="003F2243">
      <w:pPr>
        <w:pStyle w:val="ListParagraph"/>
        <w:numPr>
          <w:ilvl w:val="0"/>
          <w:numId w:val="16"/>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The Contractor will work closely with the </w:t>
      </w:r>
      <w:r w:rsidR="008946C5">
        <w:rPr>
          <w:rFonts w:ascii="Times New Roman" w:eastAsia="Times New Roman" w:hAnsi="Times New Roman" w:cs="Times New Roman"/>
          <w:lang w:val="en-GB"/>
        </w:rPr>
        <w:t xml:space="preserve">Team Leader and </w:t>
      </w:r>
      <w:r w:rsidRPr="00F874B7">
        <w:rPr>
          <w:rFonts w:ascii="Times New Roman" w:eastAsia="Times New Roman" w:hAnsi="Times New Roman" w:cs="Times New Roman"/>
          <w:lang w:val="en-GB"/>
        </w:rPr>
        <w:t>other consultants mobilised by the SCOH2 project for this study</w:t>
      </w:r>
      <w:r w:rsidR="008946C5">
        <w:rPr>
          <w:rFonts w:ascii="Times New Roman" w:eastAsia="Times New Roman" w:hAnsi="Times New Roman" w:cs="Times New Roman"/>
          <w:lang w:val="en-GB"/>
        </w:rPr>
        <w:t xml:space="preserve"> to coordinate activities, share and apply findings between components, and contribute to common sections of the report</w:t>
      </w:r>
      <w:r w:rsidRPr="00F874B7">
        <w:rPr>
          <w:rFonts w:ascii="Times New Roman" w:eastAsia="Times New Roman" w:hAnsi="Times New Roman" w:cs="Times New Roman"/>
          <w:lang w:val="en-GB"/>
        </w:rPr>
        <w:t>.</w:t>
      </w:r>
    </w:p>
    <w:p w14:paraId="353007B9" w14:textId="6A4F866C" w:rsidR="003D7F0A" w:rsidRPr="00F874B7" w:rsidRDefault="00E77E62" w:rsidP="003F2243">
      <w:pPr>
        <w:pStyle w:val="ListParagraph"/>
        <w:numPr>
          <w:ilvl w:val="0"/>
          <w:numId w:val="16"/>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The deliverables shall be submitted to </w:t>
      </w:r>
      <w:r w:rsidR="00C8510F" w:rsidRPr="00F874B7">
        <w:rPr>
          <w:rFonts w:ascii="Times New Roman" w:eastAsia="Times New Roman" w:hAnsi="Times New Roman" w:cs="Times New Roman"/>
          <w:lang w:val="en-GB"/>
        </w:rPr>
        <w:t>the SCOH2 PMU (OHP Secretariat) for review and approval.</w:t>
      </w:r>
      <w:r w:rsidRPr="00F874B7">
        <w:rPr>
          <w:rFonts w:ascii="Times New Roman" w:eastAsia="Times New Roman" w:hAnsi="Times New Roman" w:cs="Times New Roman"/>
          <w:lang w:val="en-GB"/>
        </w:rPr>
        <w:t xml:space="preserve"> All deliverables are subject to technical clearance and approval from the </w:t>
      </w:r>
      <w:r w:rsidR="00C8510F" w:rsidRPr="00F874B7">
        <w:rPr>
          <w:rFonts w:ascii="Times New Roman" w:eastAsia="Times New Roman" w:hAnsi="Times New Roman" w:cs="Times New Roman"/>
          <w:lang w:val="en-GB"/>
        </w:rPr>
        <w:t>NPD, the International Partnership Advisor, and the UNDP Programme Officer for the SCOH2 project</w:t>
      </w:r>
      <w:r w:rsidRPr="00F874B7">
        <w:rPr>
          <w:rFonts w:ascii="Times New Roman" w:eastAsia="Times New Roman" w:hAnsi="Times New Roman" w:cs="Times New Roman"/>
          <w:lang w:val="en-GB"/>
        </w:rPr>
        <w:t xml:space="preserve">. </w:t>
      </w:r>
    </w:p>
    <w:p w14:paraId="25B76337" w14:textId="77777777" w:rsidR="003D7F0A" w:rsidRPr="00F874B7" w:rsidRDefault="003D7F0A" w:rsidP="003D7F0A">
      <w:pPr>
        <w:rPr>
          <w:rFonts w:eastAsia="Times New Roman"/>
          <w:lang w:val="en-GB"/>
        </w:rPr>
      </w:pPr>
    </w:p>
    <w:p w14:paraId="0766072E" w14:textId="77777777" w:rsidR="003D7F0A" w:rsidRPr="00F874B7" w:rsidRDefault="00E77E62" w:rsidP="00F874B7">
      <w:pPr>
        <w:outlineLvl w:val="0"/>
        <w:rPr>
          <w:rFonts w:eastAsia="Times New Roman"/>
          <w:b/>
          <w:lang w:val="en-GB"/>
        </w:rPr>
      </w:pPr>
      <w:r w:rsidRPr="00F874B7">
        <w:rPr>
          <w:rFonts w:eastAsia="Times New Roman"/>
          <w:b/>
          <w:lang w:val="en-GB"/>
        </w:rPr>
        <w:t xml:space="preserve">8) Qualification and work experience </w:t>
      </w:r>
    </w:p>
    <w:p w14:paraId="368708E9" w14:textId="77777777" w:rsidR="003D7F0A" w:rsidRPr="00F874B7" w:rsidRDefault="003D7F0A" w:rsidP="003D7F0A">
      <w:pPr>
        <w:rPr>
          <w:rFonts w:eastAsia="Times New Roman"/>
          <w:lang w:val="en-GB"/>
        </w:rPr>
      </w:pPr>
    </w:p>
    <w:p w14:paraId="4E82AE95" w14:textId="1620F7EE" w:rsidR="00EB714A" w:rsidRPr="00FE0FD4" w:rsidRDefault="00E77E62" w:rsidP="003F2243">
      <w:pPr>
        <w:jc w:val="both"/>
        <w:rPr>
          <w:rFonts w:eastAsia="Times New Roman"/>
          <w:lang w:val="en-GB"/>
        </w:rPr>
      </w:pPr>
      <w:r w:rsidRPr="00FE0FD4">
        <w:rPr>
          <w:rFonts w:eastAsia="Times New Roman"/>
          <w:lang w:val="en-GB"/>
        </w:rPr>
        <w:t xml:space="preserve">The </w:t>
      </w:r>
      <w:r w:rsidR="00097C48" w:rsidRPr="00FE0FD4">
        <w:rPr>
          <w:rFonts w:eastAsia="Times New Roman"/>
          <w:lang w:val="en-GB"/>
        </w:rPr>
        <w:t>Contractor</w:t>
      </w:r>
      <w:r w:rsidRPr="00FE0FD4">
        <w:rPr>
          <w:rFonts w:eastAsia="Times New Roman"/>
          <w:lang w:val="en-GB"/>
        </w:rPr>
        <w:t xml:space="preserve"> should have </w:t>
      </w:r>
      <w:r w:rsidR="00097C48" w:rsidRPr="00FE0FD4">
        <w:rPr>
          <w:rFonts w:eastAsia="Times New Roman"/>
          <w:lang w:val="en-GB"/>
        </w:rPr>
        <w:t>the following qualifications and work experience</w:t>
      </w:r>
      <w:r w:rsidR="00FC01B1" w:rsidRPr="00FE0FD4">
        <w:rPr>
          <w:rFonts w:eastAsia="Times New Roman"/>
          <w:lang w:val="en-GB"/>
        </w:rPr>
        <w:t>:</w:t>
      </w:r>
      <w:r w:rsidRPr="00FE0FD4">
        <w:rPr>
          <w:rFonts w:eastAsia="Times New Roman"/>
          <w:lang w:val="en-GB"/>
        </w:rPr>
        <w:t xml:space="preserve"> </w:t>
      </w:r>
    </w:p>
    <w:p w14:paraId="364A58A8" w14:textId="693EC269" w:rsidR="00947D79" w:rsidRPr="00FE0FD4" w:rsidRDefault="00F874B7" w:rsidP="003F2243">
      <w:pPr>
        <w:pStyle w:val="ListParagraph"/>
        <w:numPr>
          <w:ilvl w:val="0"/>
          <w:numId w:val="18"/>
        </w:numPr>
        <w:jc w:val="both"/>
        <w:rPr>
          <w:rFonts w:ascii="Times New Roman" w:eastAsia="Times New Roman" w:hAnsi="Times New Roman" w:cs="Times New Roman"/>
          <w:lang w:val="en-GB"/>
        </w:rPr>
      </w:pPr>
      <w:r w:rsidRPr="00FE0FD4">
        <w:rPr>
          <w:rFonts w:ascii="Times New Roman" w:eastAsia="Times New Roman" w:hAnsi="Times New Roman" w:cs="Times New Roman"/>
          <w:lang w:val="en-GB"/>
        </w:rPr>
        <w:t>An advanced</w:t>
      </w:r>
      <w:r w:rsidR="00B10D32" w:rsidRPr="00FE0FD4">
        <w:rPr>
          <w:rFonts w:ascii="Times New Roman" w:eastAsia="Times New Roman" w:hAnsi="Times New Roman" w:cs="Times New Roman"/>
          <w:lang w:val="en-GB"/>
        </w:rPr>
        <w:t xml:space="preserve"> </w:t>
      </w:r>
      <w:r w:rsidRPr="00FE0FD4">
        <w:rPr>
          <w:rFonts w:ascii="Times New Roman" w:eastAsia="Times New Roman" w:hAnsi="Times New Roman" w:cs="Times New Roman"/>
          <w:lang w:val="en-GB"/>
        </w:rPr>
        <w:t>degree in a relevant field</w:t>
      </w:r>
      <w:r w:rsidR="00947D79" w:rsidRPr="00FE0FD4">
        <w:rPr>
          <w:rFonts w:ascii="Times New Roman" w:eastAsia="Times New Roman" w:hAnsi="Times New Roman" w:cs="Times New Roman"/>
          <w:lang w:val="en-GB"/>
        </w:rPr>
        <w:t>.</w:t>
      </w:r>
    </w:p>
    <w:p w14:paraId="13D0771A" w14:textId="2D5B3E57" w:rsidR="00B10D32" w:rsidRPr="00FE0FD4" w:rsidRDefault="00947D79" w:rsidP="003F2243">
      <w:pPr>
        <w:pStyle w:val="ListParagraph"/>
        <w:numPr>
          <w:ilvl w:val="0"/>
          <w:numId w:val="18"/>
        </w:numPr>
        <w:jc w:val="both"/>
        <w:rPr>
          <w:rFonts w:ascii="Times New Roman" w:eastAsia="Times New Roman" w:hAnsi="Times New Roman" w:cs="Times New Roman"/>
          <w:lang w:val="en-GB"/>
        </w:rPr>
      </w:pPr>
      <w:r w:rsidRPr="00FE0FD4">
        <w:rPr>
          <w:rFonts w:ascii="Times New Roman" w:eastAsia="Times New Roman" w:hAnsi="Times New Roman" w:cs="Times New Roman"/>
          <w:lang w:val="en-GB"/>
        </w:rPr>
        <w:t xml:space="preserve">At </w:t>
      </w:r>
      <w:r w:rsidR="00B10D32" w:rsidRPr="00FE0FD4">
        <w:rPr>
          <w:rFonts w:ascii="Times New Roman" w:eastAsia="Times New Roman" w:hAnsi="Times New Roman" w:cs="Times New Roman"/>
          <w:lang w:val="en-GB"/>
        </w:rPr>
        <w:t xml:space="preserve">least </w:t>
      </w:r>
      <w:r w:rsidR="00FE0FD4" w:rsidRPr="00FE0FD4">
        <w:rPr>
          <w:rFonts w:ascii="Times New Roman" w:eastAsia="Times New Roman" w:hAnsi="Times New Roman" w:cs="Times New Roman"/>
          <w:lang w:val="en-GB"/>
        </w:rPr>
        <w:t>8</w:t>
      </w:r>
      <w:r w:rsidR="00B10D32" w:rsidRPr="00FE0FD4">
        <w:rPr>
          <w:rFonts w:ascii="Times New Roman" w:eastAsia="Times New Roman" w:hAnsi="Times New Roman" w:cs="Times New Roman"/>
          <w:lang w:val="en-GB"/>
        </w:rPr>
        <w:t xml:space="preserve"> years of relevant experience</w:t>
      </w:r>
      <w:r w:rsidRPr="00FE0FD4">
        <w:rPr>
          <w:rFonts w:ascii="Times New Roman" w:eastAsia="Times New Roman" w:hAnsi="Times New Roman" w:cs="Times New Roman"/>
          <w:lang w:val="en-GB"/>
        </w:rPr>
        <w:t xml:space="preserve"> in conducting field studies in relevant areas</w:t>
      </w:r>
      <w:r w:rsidR="00B10D32" w:rsidRPr="00FE0FD4">
        <w:rPr>
          <w:rFonts w:ascii="Times New Roman" w:eastAsia="Times New Roman" w:hAnsi="Times New Roman" w:cs="Times New Roman"/>
          <w:lang w:val="en-GB"/>
        </w:rPr>
        <w:t xml:space="preserve">, including experience coordinating teams of researchers. </w:t>
      </w:r>
    </w:p>
    <w:p w14:paraId="5AEE6BD0" w14:textId="77777777" w:rsidR="00F874B7" w:rsidRPr="00FE0FD4" w:rsidRDefault="00F874B7" w:rsidP="003F2243">
      <w:pPr>
        <w:pStyle w:val="ListParagraph"/>
        <w:numPr>
          <w:ilvl w:val="0"/>
          <w:numId w:val="18"/>
        </w:numPr>
        <w:jc w:val="both"/>
        <w:rPr>
          <w:rFonts w:ascii="Times New Roman" w:eastAsia="Times New Roman" w:hAnsi="Times New Roman" w:cs="Times New Roman"/>
          <w:lang w:val="en-GB"/>
        </w:rPr>
      </w:pPr>
      <w:r w:rsidRPr="00FE0FD4">
        <w:rPr>
          <w:rFonts w:ascii="Times New Roman" w:eastAsia="Times New Roman" w:hAnsi="Times New Roman" w:cs="Times New Roman"/>
          <w:lang w:val="en-GB"/>
        </w:rPr>
        <w:t>Excellent critical analysis and report writing skills.</w:t>
      </w:r>
    </w:p>
    <w:p w14:paraId="5181971D" w14:textId="77777777" w:rsidR="007A5894" w:rsidRPr="00FE0FD4" w:rsidRDefault="007A5894" w:rsidP="003F2243">
      <w:pPr>
        <w:pStyle w:val="ListParagraph"/>
        <w:numPr>
          <w:ilvl w:val="0"/>
          <w:numId w:val="18"/>
        </w:numPr>
        <w:jc w:val="both"/>
        <w:rPr>
          <w:rFonts w:ascii="Times New Roman" w:eastAsia="Times New Roman" w:hAnsi="Times New Roman" w:cs="Times New Roman"/>
          <w:lang w:val="en-GB"/>
        </w:rPr>
      </w:pPr>
      <w:r w:rsidRPr="00FE0FD4">
        <w:rPr>
          <w:rFonts w:ascii="Times New Roman" w:eastAsia="Times New Roman" w:hAnsi="Times New Roman" w:cs="Times New Roman"/>
          <w:lang w:val="en-GB"/>
        </w:rPr>
        <w:t xml:space="preserve">Flexibility to operate in various cultural settings and with a variety of stakeholders. </w:t>
      </w:r>
    </w:p>
    <w:p w14:paraId="61315D96" w14:textId="6E1F4B79" w:rsidR="007A5894" w:rsidRPr="00FE0FD4" w:rsidRDefault="007A5894" w:rsidP="003F2243">
      <w:pPr>
        <w:pStyle w:val="ListParagraph"/>
        <w:numPr>
          <w:ilvl w:val="0"/>
          <w:numId w:val="18"/>
        </w:numPr>
        <w:jc w:val="both"/>
        <w:rPr>
          <w:rFonts w:ascii="Times New Roman" w:eastAsia="Times New Roman" w:hAnsi="Times New Roman" w:cs="Times New Roman"/>
          <w:lang w:val="en-GB"/>
        </w:rPr>
      </w:pPr>
      <w:r w:rsidRPr="00FE0FD4">
        <w:rPr>
          <w:rFonts w:ascii="Times New Roman" w:eastAsia="Times New Roman" w:hAnsi="Times New Roman" w:cs="Times New Roman"/>
          <w:lang w:val="en-GB"/>
        </w:rPr>
        <w:t>Excellent team work and collaboration skills.</w:t>
      </w:r>
    </w:p>
    <w:p w14:paraId="6AEBD234" w14:textId="77777777" w:rsidR="007A5894" w:rsidRPr="00FE0FD4" w:rsidRDefault="007A5894" w:rsidP="003F2243">
      <w:pPr>
        <w:pStyle w:val="ListParagraph"/>
        <w:numPr>
          <w:ilvl w:val="0"/>
          <w:numId w:val="18"/>
        </w:numPr>
        <w:jc w:val="both"/>
        <w:rPr>
          <w:rFonts w:ascii="Times New Roman" w:eastAsia="Times New Roman" w:hAnsi="Times New Roman" w:cs="Times New Roman"/>
          <w:lang w:val="en-GB"/>
        </w:rPr>
      </w:pPr>
      <w:r w:rsidRPr="00FE0FD4">
        <w:rPr>
          <w:rFonts w:ascii="Times New Roman" w:eastAsia="Times New Roman" w:hAnsi="Times New Roman" w:cs="Times New Roman"/>
          <w:lang w:val="en-GB"/>
        </w:rPr>
        <w:t>Fluency in spoken and written English.</w:t>
      </w:r>
    </w:p>
    <w:p w14:paraId="23FDA701" w14:textId="77777777" w:rsidR="003D7F0A" w:rsidRPr="00FE0FD4" w:rsidRDefault="003D7F0A" w:rsidP="003D7F0A">
      <w:pPr>
        <w:rPr>
          <w:rFonts w:eastAsia="Times New Roman"/>
          <w:lang w:val="en-GB"/>
        </w:rPr>
      </w:pPr>
    </w:p>
    <w:p w14:paraId="54FC9AF1" w14:textId="77777777" w:rsidR="003D7F0A" w:rsidRPr="00FE0FD4" w:rsidRDefault="00E77E62" w:rsidP="00F874B7">
      <w:pPr>
        <w:outlineLvl w:val="0"/>
        <w:rPr>
          <w:rFonts w:eastAsia="Times New Roman"/>
          <w:b/>
          <w:lang w:val="en-GB"/>
        </w:rPr>
      </w:pPr>
      <w:r w:rsidRPr="00FE0FD4">
        <w:rPr>
          <w:rFonts w:eastAsia="Times New Roman"/>
          <w:b/>
          <w:lang w:val="en-GB"/>
        </w:rPr>
        <w:t xml:space="preserve">9) Quality review and payment terms </w:t>
      </w:r>
    </w:p>
    <w:p w14:paraId="60B89A6D" w14:textId="77777777" w:rsidR="003D7F0A" w:rsidRPr="00F874B7" w:rsidRDefault="003D7F0A" w:rsidP="003D7F0A">
      <w:pPr>
        <w:rPr>
          <w:rFonts w:eastAsia="Times New Roman"/>
          <w:lang w:val="en-GB"/>
        </w:rPr>
      </w:pPr>
    </w:p>
    <w:p w14:paraId="342C50EA" w14:textId="4624A539" w:rsidR="003D7F0A" w:rsidRPr="00F874B7" w:rsidRDefault="00E77E62" w:rsidP="003F2243">
      <w:pPr>
        <w:jc w:val="both"/>
        <w:rPr>
          <w:rFonts w:eastAsia="Times New Roman"/>
          <w:lang w:val="en-GB"/>
        </w:rPr>
      </w:pPr>
      <w:r w:rsidRPr="00F874B7">
        <w:rPr>
          <w:rFonts w:eastAsia="Times New Roman"/>
          <w:lang w:val="en-GB"/>
        </w:rPr>
        <w:t xml:space="preserve">Payments are based upon output, i.e. upon delivery of the services specified in the TOR. The </w:t>
      </w:r>
      <w:r w:rsidR="00EB562B">
        <w:rPr>
          <w:rFonts w:eastAsia="Times New Roman"/>
          <w:lang w:val="en-GB"/>
        </w:rPr>
        <w:t>Contractor</w:t>
      </w:r>
      <w:r w:rsidRPr="00F874B7">
        <w:rPr>
          <w:rFonts w:eastAsia="Times New Roman"/>
          <w:lang w:val="en-GB"/>
        </w:rPr>
        <w:t xml:space="preserve"> shall receive payment in </w:t>
      </w:r>
      <w:r w:rsidR="00C033EC" w:rsidRPr="00C033EC">
        <w:rPr>
          <w:rFonts w:eastAsia="Times New Roman"/>
          <w:lang w:val="en-GB"/>
        </w:rPr>
        <w:t>instalments</w:t>
      </w:r>
      <w:r w:rsidRPr="00F874B7">
        <w:rPr>
          <w:rFonts w:eastAsia="Times New Roman"/>
          <w:lang w:val="en-GB"/>
        </w:rPr>
        <w:t xml:space="preserve"> from UNDP as follows: </w:t>
      </w:r>
    </w:p>
    <w:p w14:paraId="40736AD4" w14:textId="470BEFDA" w:rsidR="003D7F0A" w:rsidRPr="00F874B7" w:rsidRDefault="00E77E62" w:rsidP="003F2243">
      <w:pPr>
        <w:pStyle w:val="ListParagraph"/>
        <w:numPr>
          <w:ilvl w:val="0"/>
          <w:numId w:val="17"/>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First payment of 10% of the contract value will be paid upon submission and acceptance of the inception report and list of recommended </w:t>
      </w:r>
      <w:r w:rsidR="00EB714A" w:rsidRPr="00F874B7">
        <w:rPr>
          <w:rFonts w:ascii="Times New Roman" w:eastAsia="Times New Roman" w:hAnsi="Times New Roman" w:cs="Times New Roman"/>
          <w:lang w:val="en-GB"/>
        </w:rPr>
        <w:t>study locations</w:t>
      </w:r>
      <w:r w:rsidR="003D7F0A" w:rsidRPr="00F874B7">
        <w:rPr>
          <w:rFonts w:ascii="Times New Roman" w:eastAsia="Times New Roman" w:hAnsi="Times New Roman" w:cs="Times New Roman"/>
          <w:lang w:val="en-GB"/>
        </w:rPr>
        <w:t>;</w:t>
      </w:r>
    </w:p>
    <w:p w14:paraId="5A963DDB" w14:textId="61630B39" w:rsidR="003D7F0A" w:rsidRPr="00F874B7" w:rsidRDefault="00E77E62" w:rsidP="003F2243">
      <w:pPr>
        <w:pStyle w:val="ListParagraph"/>
        <w:numPr>
          <w:ilvl w:val="0"/>
          <w:numId w:val="17"/>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Second payment of 20% of the contract value will be paid upon submission and acceptance of the </w:t>
      </w:r>
      <w:r w:rsidR="00EB714A" w:rsidRPr="00F874B7">
        <w:rPr>
          <w:rFonts w:ascii="Times New Roman" w:eastAsia="Times New Roman" w:hAnsi="Times New Roman" w:cs="Times New Roman"/>
          <w:lang w:val="en-GB"/>
        </w:rPr>
        <w:t>study tools (survey and interview questionnaires)</w:t>
      </w:r>
      <w:r w:rsidR="003D7F0A" w:rsidRPr="00F874B7">
        <w:rPr>
          <w:rFonts w:ascii="Times New Roman" w:eastAsia="Times New Roman" w:hAnsi="Times New Roman" w:cs="Times New Roman"/>
          <w:lang w:val="en-GB"/>
        </w:rPr>
        <w:t>;</w:t>
      </w:r>
    </w:p>
    <w:p w14:paraId="51B6C4A2" w14:textId="5FAA831E" w:rsidR="003D7F0A" w:rsidRPr="00F874B7" w:rsidRDefault="00E77E62" w:rsidP="003F2243">
      <w:pPr>
        <w:pStyle w:val="ListParagraph"/>
        <w:numPr>
          <w:ilvl w:val="0"/>
          <w:numId w:val="17"/>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Third payment of 40% of the contract value will be paid upon submission and acceptance</w:t>
      </w:r>
      <w:r w:rsidR="003D7F0A" w:rsidRPr="00F874B7">
        <w:rPr>
          <w:rFonts w:ascii="Times New Roman" w:eastAsia="Times New Roman" w:hAnsi="Times New Roman" w:cs="Times New Roman"/>
          <w:lang w:val="en-GB"/>
        </w:rPr>
        <w:t xml:space="preserve"> of </w:t>
      </w:r>
      <w:r w:rsidR="00EB714A" w:rsidRPr="00F874B7">
        <w:rPr>
          <w:rFonts w:ascii="Times New Roman" w:eastAsia="Times New Roman" w:hAnsi="Times New Roman" w:cs="Times New Roman"/>
          <w:lang w:val="en-GB"/>
        </w:rPr>
        <w:t xml:space="preserve">the preliminary findings and the </w:t>
      </w:r>
      <w:r w:rsidR="003D7F0A" w:rsidRPr="00F874B7">
        <w:rPr>
          <w:rFonts w:ascii="Times New Roman" w:eastAsia="Times New Roman" w:hAnsi="Times New Roman" w:cs="Times New Roman"/>
          <w:lang w:val="en-GB"/>
        </w:rPr>
        <w:t xml:space="preserve">draft </w:t>
      </w:r>
      <w:r w:rsidR="00EB714A" w:rsidRPr="00F874B7">
        <w:rPr>
          <w:rFonts w:ascii="Times New Roman" w:eastAsia="Times New Roman" w:hAnsi="Times New Roman" w:cs="Times New Roman"/>
          <w:lang w:val="en-GB"/>
        </w:rPr>
        <w:t>report</w:t>
      </w:r>
      <w:r w:rsidR="003D7F0A" w:rsidRPr="00F874B7">
        <w:rPr>
          <w:rFonts w:ascii="Times New Roman" w:eastAsia="Times New Roman" w:hAnsi="Times New Roman" w:cs="Times New Roman"/>
          <w:lang w:val="en-GB"/>
        </w:rPr>
        <w:t>;</w:t>
      </w:r>
    </w:p>
    <w:p w14:paraId="2509379E" w14:textId="6B910FD5" w:rsidR="003D7F0A" w:rsidRPr="00F874B7" w:rsidRDefault="00E77E62" w:rsidP="003F2243">
      <w:pPr>
        <w:pStyle w:val="ListParagraph"/>
        <w:numPr>
          <w:ilvl w:val="0"/>
          <w:numId w:val="17"/>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Last payment of 30% will be paid upon submission and approval of </w:t>
      </w:r>
      <w:r w:rsidR="00EB714A" w:rsidRPr="00F874B7">
        <w:rPr>
          <w:rFonts w:ascii="Times New Roman" w:eastAsia="Times New Roman" w:hAnsi="Times New Roman" w:cs="Times New Roman"/>
          <w:lang w:val="en-GB"/>
        </w:rPr>
        <w:t>all products under the contract.</w:t>
      </w:r>
    </w:p>
    <w:p w14:paraId="4BA9ED72" w14:textId="77777777" w:rsidR="003D7F0A" w:rsidRPr="00F874B7" w:rsidRDefault="003D7F0A" w:rsidP="003D7F0A">
      <w:pPr>
        <w:rPr>
          <w:rFonts w:eastAsia="Times New Roman"/>
          <w:lang w:val="en-GB"/>
        </w:rPr>
      </w:pPr>
    </w:p>
    <w:p w14:paraId="51071EE1" w14:textId="77777777" w:rsidR="003D7F0A" w:rsidRPr="00F874B7" w:rsidRDefault="00E77E62" w:rsidP="00F874B7">
      <w:pPr>
        <w:outlineLvl w:val="0"/>
        <w:rPr>
          <w:rFonts w:eastAsia="Times New Roman"/>
          <w:b/>
          <w:lang w:val="en-GB"/>
        </w:rPr>
      </w:pPr>
      <w:r w:rsidRPr="00F874B7">
        <w:rPr>
          <w:rFonts w:eastAsia="Times New Roman"/>
          <w:b/>
          <w:lang w:val="en-GB"/>
        </w:rPr>
        <w:t xml:space="preserve">10) Administrative support and reference documents </w:t>
      </w:r>
    </w:p>
    <w:p w14:paraId="2A01EFE4" w14:textId="77777777" w:rsidR="003D7F0A" w:rsidRPr="00F874B7" w:rsidRDefault="003D7F0A" w:rsidP="003D7F0A">
      <w:pPr>
        <w:rPr>
          <w:rFonts w:eastAsia="Times New Roman"/>
          <w:lang w:val="en-GB"/>
        </w:rPr>
      </w:pPr>
    </w:p>
    <w:p w14:paraId="275CCA1B" w14:textId="0EF0A126" w:rsidR="003D7F0A" w:rsidRPr="00F874B7" w:rsidRDefault="00E77E62" w:rsidP="003F2243">
      <w:pPr>
        <w:jc w:val="both"/>
        <w:rPr>
          <w:rFonts w:eastAsia="Times New Roman"/>
          <w:lang w:val="en-GB"/>
        </w:rPr>
      </w:pPr>
      <w:r w:rsidRPr="00F874B7">
        <w:rPr>
          <w:rFonts w:eastAsia="Times New Roman"/>
          <w:lang w:val="en-GB"/>
        </w:rPr>
        <w:lastRenderedPageBreak/>
        <w:t xml:space="preserve">Administrative support will be provided by </w:t>
      </w:r>
      <w:r w:rsidR="003D7F0A" w:rsidRPr="00F874B7">
        <w:rPr>
          <w:rFonts w:eastAsia="Times New Roman"/>
          <w:lang w:val="en-GB"/>
        </w:rPr>
        <w:t>the OHP Secretariat in its capacity as the PMU for the SCOH2 Project</w:t>
      </w:r>
      <w:r w:rsidRPr="00F874B7">
        <w:rPr>
          <w:rFonts w:eastAsia="Times New Roman"/>
          <w:lang w:val="en-GB"/>
        </w:rPr>
        <w:t xml:space="preserve">. Copies of relevant documents and reports will be made available to the </w:t>
      </w:r>
      <w:r w:rsidR="00EB562B">
        <w:rPr>
          <w:rFonts w:eastAsia="Times New Roman"/>
          <w:lang w:val="en-GB"/>
        </w:rPr>
        <w:t>Contractor</w:t>
      </w:r>
      <w:r w:rsidRPr="00F874B7">
        <w:rPr>
          <w:rFonts w:eastAsia="Times New Roman"/>
          <w:lang w:val="en-GB"/>
        </w:rPr>
        <w:t xml:space="preserve"> upon commencement of the assignment. </w:t>
      </w:r>
      <w:r w:rsidR="003D7F0A" w:rsidRPr="00F874B7">
        <w:rPr>
          <w:rFonts w:eastAsia="Times New Roman"/>
          <w:lang w:val="en-GB"/>
        </w:rPr>
        <w:t>The PMU</w:t>
      </w:r>
      <w:r w:rsidRPr="00F874B7">
        <w:rPr>
          <w:rFonts w:eastAsia="Times New Roman"/>
          <w:lang w:val="en-GB"/>
        </w:rPr>
        <w:t xml:space="preserve"> will facilitate logistical arrangements for meetin</w:t>
      </w:r>
      <w:r w:rsidR="003D7F0A" w:rsidRPr="00F874B7">
        <w:rPr>
          <w:rFonts w:eastAsia="Times New Roman"/>
          <w:lang w:val="en-GB"/>
        </w:rPr>
        <w:t>gs</w:t>
      </w:r>
      <w:r w:rsidRPr="00F874B7">
        <w:rPr>
          <w:rFonts w:eastAsia="Times New Roman"/>
          <w:lang w:val="en-GB"/>
        </w:rPr>
        <w:t xml:space="preserve"> with </w:t>
      </w:r>
      <w:r w:rsidR="003D7F0A" w:rsidRPr="00F874B7">
        <w:rPr>
          <w:rFonts w:eastAsia="Times New Roman"/>
          <w:lang w:val="en-GB"/>
        </w:rPr>
        <w:t xml:space="preserve">key stakeholders in </w:t>
      </w:r>
      <w:r w:rsidR="00EB562B">
        <w:rPr>
          <w:rFonts w:eastAsia="Times New Roman"/>
          <w:lang w:val="en-GB"/>
        </w:rPr>
        <w:t xml:space="preserve">Ha </w:t>
      </w:r>
      <w:proofErr w:type="spellStart"/>
      <w:r w:rsidR="00EB562B">
        <w:rPr>
          <w:rFonts w:eastAsia="Times New Roman"/>
          <w:lang w:val="en-GB"/>
        </w:rPr>
        <w:t>Noi</w:t>
      </w:r>
      <w:proofErr w:type="spellEnd"/>
      <w:r w:rsidR="003D7F0A" w:rsidRPr="00F874B7">
        <w:rPr>
          <w:rFonts w:eastAsia="Times New Roman"/>
          <w:lang w:val="en-GB"/>
        </w:rPr>
        <w:t>, and for the arrangement of the workshop to present the preliminary study findings</w:t>
      </w:r>
      <w:r w:rsidRPr="00F874B7">
        <w:rPr>
          <w:rFonts w:eastAsia="Times New Roman"/>
          <w:lang w:val="en-GB"/>
        </w:rPr>
        <w:t xml:space="preserve">. </w:t>
      </w:r>
      <w:r w:rsidR="003D7F0A" w:rsidRPr="00F874B7">
        <w:rPr>
          <w:rFonts w:eastAsia="Times New Roman"/>
          <w:lang w:val="en-GB"/>
        </w:rPr>
        <w:t>The PMU will support the provision of official letters to key stakeholders at the provincial level to request their agreement and support to the study and the visits to the field locations.</w:t>
      </w:r>
    </w:p>
    <w:p w14:paraId="10BF42EE" w14:textId="77777777" w:rsidR="003D7F0A" w:rsidRPr="00F874B7" w:rsidRDefault="003D7F0A" w:rsidP="003D7F0A">
      <w:pPr>
        <w:rPr>
          <w:rFonts w:eastAsia="Times New Roman"/>
          <w:lang w:val="en-GB"/>
        </w:rPr>
      </w:pPr>
    </w:p>
    <w:p w14:paraId="1477553E" w14:textId="48A0AD0E" w:rsidR="003D7F0A" w:rsidRPr="00F874B7" w:rsidRDefault="00E77E62" w:rsidP="00F874B7">
      <w:pPr>
        <w:outlineLvl w:val="0"/>
        <w:rPr>
          <w:rFonts w:eastAsia="Times New Roman"/>
          <w:b/>
          <w:lang w:val="en-GB"/>
        </w:rPr>
      </w:pPr>
      <w:r w:rsidRPr="00F874B7">
        <w:rPr>
          <w:rFonts w:eastAsia="Times New Roman"/>
          <w:b/>
          <w:lang w:val="en-GB"/>
        </w:rPr>
        <w:t xml:space="preserve">11) </w:t>
      </w:r>
      <w:r w:rsidR="00C033EC">
        <w:rPr>
          <w:rFonts w:eastAsia="Times New Roman"/>
          <w:b/>
          <w:lang w:val="en-GB"/>
        </w:rPr>
        <w:t>A</w:t>
      </w:r>
      <w:r w:rsidR="00F15F9E" w:rsidRPr="00F874B7">
        <w:rPr>
          <w:rFonts w:eastAsia="Times New Roman"/>
          <w:b/>
          <w:lang w:val="en-GB"/>
        </w:rPr>
        <w:t xml:space="preserve">ssigned </w:t>
      </w:r>
      <w:r w:rsidRPr="00F874B7">
        <w:rPr>
          <w:rFonts w:eastAsia="Times New Roman"/>
          <w:b/>
          <w:lang w:val="en-GB"/>
        </w:rPr>
        <w:t>Consultant</w:t>
      </w:r>
      <w:r w:rsidR="00F15F9E" w:rsidRPr="00F874B7">
        <w:rPr>
          <w:rFonts w:eastAsia="Times New Roman"/>
          <w:b/>
          <w:lang w:val="en-GB"/>
        </w:rPr>
        <w:t>s</w:t>
      </w:r>
      <w:r w:rsidRPr="00F874B7">
        <w:rPr>
          <w:rFonts w:eastAsia="Times New Roman"/>
          <w:b/>
          <w:lang w:val="en-GB"/>
        </w:rPr>
        <w:t xml:space="preserve"> presence required on duty station</w:t>
      </w:r>
    </w:p>
    <w:p w14:paraId="4D9DE43F" w14:textId="77777777" w:rsidR="003D7F0A" w:rsidRPr="00F874B7" w:rsidRDefault="003D7F0A" w:rsidP="003D7F0A">
      <w:pPr>
        <w:rPr>
          <w:rFonts w:eastAsia="Times New Roman"/>
          <w:lang w:val="en-GB"/>
        </w:rPr>
      </w:pPr>
    </w:p>
    <w:p w14:paraId="34AE2183" w14:textId="7ABFD3FB" w:rsidR="003D7F0A" w:rsidRPr="00F874B7" w:rsidRDefault="00E77E62" w:rsidP="003D7F0A">
      <w:pPr>
        <w:rPr>
          <w:rFonts w:eastAsia="Times New Roman"/>
          <w:lang w:val="en-GB"/>
        </w:rPr>
      </w:pPr>
      <w:r w:rsidRPr="00F874B7">
        <w:rPr>
          <w:rFonts w:eastAsia="Times New Roman"/>
          <w:lang w:val="en-GB"/>
        </w:rPr>
        <w:t xml:space="preserve">[ ] NONE </w:t>
      </w:r>
      <w:r w:rsidR="003D7F0A" w:rsidRPr="00F874B7">
        <w:rPr>
          <w:rFonts w:eastAsia="Times New Roman"/>
          <w:lang w:val="en-GB"/>
        </w:rPr>
        <w:tab/>
        <w:t xml:space="preserve">    </w:t>
      </w:r>
      <w:r w:rsidRPr="00F874B7">
        <w:rPr>
          <w:rFonts w:eastAsia="Times New Roman"/>
          <w:lang w:val="en-GB"/>
        </w:rPr>
        <w:t xml:space="preserve">[ ] PARTIAL </w:t>
      </w:r>
      <w:r w:rsidR="003D7F0A" w:rsidRPr="00F874B7">
        <w:rPr>
          <w:rFonts w:eastAsia="Times New Roman"/>
          <w:lang w:val="en-GB"/>
        </w:rPr>
        <w:tab/>
        <w:t xml:space="preserve">     [</w:t>
      </w:r>
      <w:r w:rsidRPr="00F874B7">
        <w:rPr>
          <w:rFonts w:eastAsia="Times New Roman"/>
          <w:lang w:val="en-GB"/>
        </w:rPr>
        <w:t>X</w:t>
      </w:r>
      <w:r w:rsidR="003D7F0A" w:rsidRPr="00F874B7">
        <w:rPr>
          <w:rFonts w:eastAsia="Times New Roman"/>
          <w:lang w:val="en-GB"/>
        </w:rPr>
        <w:t>]</w:t>
      </w:r>
      <w:r w:rsidRPr="00F874B7">
        <w:rPr>
          <w:rFonts w:eastAsia="Times New Roman"/>
          <w:lang w:val="en-GB"/>
        </w:rPr>
        <w:t xml:space="preserve"> INTERMITTENT </w:t>
      </w:r>
      <w:r w:rsidR="003D7F0A" w:rsidRPr="00F874B7">
        <w:rPr>
          <w:rFonts w:eastAsia="Times New Roman"/>
          <w:lang w:val="en-GB"/>
        </w:rPr>
        <w:tab/>
      </w:r>
      <w:r w:rsidR="003D7F0A" w:rsidRPr="00F874B7">
        <w:rPr>
          <w:rFonts w:eastAsia="Times New Roman"/>
          <w:lang w:val="en-GB"/>
        </w:rPr>
        <w:tab/>
      </w:r>
      <w:r w:rsidRPr="00F874B7">
        <w:rPr>
          <w:rFonts w:eastAsia="Times New Roman"/>
          <w:lang w:val="en-GB"/>
        </w:rPr>
        <w:t xml:space="preserve">[ ] FULL-TIME </w:t>
      </w:r>
    </w:p>
    <w:p w14:paraId="7CFEB794" w14:textId="12424186" w:rsidR="00B10D32" w:rsidRPr="00F874B7" w:rsidRDefault="00B10D32">
      <w:pPr>
        <w:rPr>
          <w:lang w:val="en-GB"/>
        </w:rPr>
      </w:pPr>
    </w:p>
    <w:p w14:paraId="71D0DD83" w14:textId="759DCA22" w:rsidR="00F15F9E" w:rsidRPr="00F874B7" w:rsidRDefault="00F15F9E">
      <w:pPr>
        <w:rPr>
          <w:lang w:val="en-GB"/>
        </w:rPr>
      </w:pPr>
    </w:p>
    <w:p w14:paraId="71C577E9" w14:textId="186BF8E7" w:rsidR="00F874B7" w:rsidRDefault="00F874B7">
      <w:pPr>
        <w:rPr>
          <w:rFonts w:eastAsia="Times New Roman"/>
          <w:b/>
          <w:lang w:val="en-GB"/>
        </w:rPr>
      </w:pPr>
    </w:p>
    <w:sectPr w:rsidR="00F874B7" w:rsidSect="001A445E">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86D71" w16cid:durableId="1F2FF55C"/>
  <w16cid:commentId w16cid:paraId="2C408035" w16cid:durableId="1F2FFAAF"/>
  <w16cid:commentId w16cid:paraId="37CB172A" w16cid:durableId="1F2FFA73"/>
  <w16cid:commentId w16cid:paraId="7B75B2DF" w16cid:durableId="1F2FFA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362EA" w14:textId="77777777" w:rsidR="00FB3242" w:rsidRDefault="00FB3242" w:rsidP="00FA6BE3">
      <w:r>
        <w:separator/>
      </w:r>
    </w:p>
  </w:endnote>
  <w:endnote w:type="continuationSeparator" w:id="0">
    <w:p w14:paraId="2E8CD879" w14:textId="77777777" w:rsidR="00FB3242" w:rsidRDefault="00FB3242" w:rsidP="00FA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6C3B" w14:textId="77777777" w:rsidR="00032995" w:rsidRDefault="00032995" w:rsidP="00B10D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A3087" w14:textId="77777777" w:rsidR="00032995" w:rsidRDefault="00032995" w:rsidP="003D7F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514E" w14:textId="25F1B19C" w:rsidR="00032995" w:rsidRDefault="00032995" w:rsidP="00B10D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857">
      <w:rPr>
        <w:rStyle w:val="PageNumber"/>
        <w:noProof/>
      </w:rPr>
      <w:t>1</w:t>
    </w:r>
    <w:r>
      <w:rPr>
        <w:rStyle w:val="PageNumber"/>
      </w:rPr>
      <w:fldChar w:fldCharType="end"/>
    </w:r>
  </w:p>
  <w:p w14:paraId="002BA64C" w14:textId="77777777" w:rsidR="00032995" w:rsidRDefault="00032995" w:rsidP="003D7F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3C394" w14:textId="77777777" w:rsidR="00FB3242" w:rsidRDefault="00FB3242" w:rsidP="00FA6BE3">
      <w:r>
        <w:separator/>
      </w:r>
    </w:p>
  </w:footnote>
  <w:footnote w:type="continuationSeparator" w:id="0">
    <w:p w14:paraId="4ECBCDF9" w14:textId="77777777" w:rsidR="00FB3242" w:rsidRDefault="00FB3242" w:rsidP="00FA6BE3">
      <w:r>
        <w:continuationSeparator/>
      </w:r>
    </w:p>
  </w:footnote>
  <w:footnote w:id="1">
    <w:p w14:paraId="3BB799AD" w14:textId="77777777" w:rsidR="00486E6B" w:rsidRPr="00294DAF" w:rsidRDefault="00486E6B" w:rsidP="00486E6B">
      <w:pPr>
        <w:pStyle w:val="FootnoteText"/>
        <w:rPr>
          <w:sz w:val="20"/>
        </w:rPr>
      </w:pPr>
      <w:r w:rsidRPr="00294DAF">
        <w:rPr>
          <w:rStyle w:val="FootnoteReference"/>
          <w:sz w:val="20"/>
        </w:rPr>
        <w:footnoteRef/>
      </w:r>
      <w:r w:rsidRPr="00294DAF">
        <w:rPr>
          <w:sz w:val="20"/>
        </w:rPr>
        <w:t xml:space="preserve"> Ministry of Health (MOH) and the Ministry of Agriculture and Rural Development (MARD) Inter-Ministerial Circular No. 16/2013/TTLT-BYT-BNN&amp;PTNT; Viet Nam One Health Strategic Plan (OHSP), 2016-2020.</w:t>
      </w:r>
    </w:p>
  </w:footnote>
  <w:footnote w:id="2">
    <w:p w14:paraId="2CFFAC44" w14:textId="2DC18713" w:rsidR="00A16779" w:rsidRPr="00294DAF" w:rsidRDefault="00A16779">
      <w:pPr>
        <w:pStyle w:val="FootnoteText"/>
        <w:rPr>
          <w:sz w:val="20"/>
          <w:szCs w:val="20"/>
        </w:rPr>
      </w:pPr>
      <w:r w:rsidRPr="00294DAF">
        <w:rPr>
          <w:rStyle w:val="FootnoteReference"/>
          <w:sz w:val="20"/>
          <w:szCs w:val="20"/>
        </w:rPr>
        <w:footnoteRef/>
      </w:r>
      <w:r w:rsidRPr="00294DAF">
        <w:rPr>
          <w:sz w:val="20"/>
          <w:szCs w:val="20"/>
        </w:rPr>
        <w:t xml:space="preserve"> </w:t>
      </w:r>
      <w:r w:rsidR="005629D9">
        <w:rPr>
          <w:sz w:val="20"/>
          <w:szCs w:val="20"/>
        </w:rPr>
        <w:t>Potential disease</w:t>
      </w:r>
      <w:r w:rsidRPr="00294DAF">
        <w:rPr>
          <w:sz w:val="20"/>
          <w:szCs w:val="20"/>
        </w:rPr>
        <w:t xml:space="preserve"> drivers of disease may relate to and interact with each other.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BD28" w14:textId="5B3FDA7E" w:rsidR="00032995" w:rsidRPr="00EC2B27" w:rsidRDefault="00032995" w:rsidP="00EC2B27">
    <w:pPr>
      <w:pStyle w:val="Header"/>
      <w:jc w:val="center"/>
      <w:rPr>
        <w:i/>
        <w:sz w:val="21"/>
      </w:rPr>
    </w:pPr>
    <w:r w:rsidRPr="00EC2B27">
      <w:rPr>
        <w:i/>
        <w:sz w:val="21"/>
      </w:rPr>
      <w:t>Strengthening capacity for the implementation of One Health in Viet Nam, Phase 2 (SCOH2)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96D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709C8"/>
    <w:multiLevelType w:val="hybridMultilevel"/>
    <w:tmpl w:val="D50A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573B2"/>
    <w:multiLevelType w:val="hybridMultilevel"/>
    <w:tmpl w:val="7F6E12DE"/>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A2C3F"/>
    <w:multiLevelType w:val="hybridMultilevel"/>
    <w:tmpl w:val="74F8C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A518E"/>
    <w:multiLevelType w:val="hybridMultilevel"/>
    <w:tmpl w:val="EF1C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05D23"/>
    <w:multiLevelType w:val="hybridMultilevel"/>
    <w:tmpl w:val="65806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F6024"/>
    <w:multiLevelType w:val="hybridMultilevel"/>
    <w:tmpl w:val="06D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E00C2"/>
    <w:multiLevelType w:val="hybridMultilevel"/>
    <w:tmpl w:val="60E2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F7D54"/>
    <w:multiLevelType w:val="hybridMultilevel"/>
    <w:tmpl w:val="BB7CF62C"/>
    <w:lvl w:ilvl="0" w:tplc="C16CC9C8">
      <w:start w:val="1"/>
      <w:numFmt w:val="bullet"/>
      <w:lvlText w:val="•"/>
      <w:lvlJc w:val="left"/>
      <w:pPr>
        <w:tabs>
          <w:tab w:val="num" w:pos="360"/>
        </w:tabs>
        <w:ind w:left="360" w:hanging="360"/>
      </w:pPr>
      <w:rPr>
        <w:rFonts w:ascii="Arial" w:hAnsi="Arial" w:hint="default"/>
      </w:rPr>
    </w:lvl>
    <w:lvl w:ilvl="1" w:tplc="B8868E1A" w:tentative="1">
      <w:start w:val="1"/>
      <w:numFmt w:val="bullet"/>
      <w:lvlText w:val="•"/>
      <w:lvlJc w:val="left"/>
      <w:pPr>
        <w:tabs>
          <w:tab w:val="num" w:pos="1080"/>
        </w:tabs>
        <w:ind w:left="1080" w:hanging="360"/>
      </w:pPr>
      <w:rPr>
        <w:rFonts w:ascii="Arial" w:hAnsi="Arial" w:hint="default"/>
      </w:rPr>
    </w:lvl>
    <w:lvl w:ilvl="2" w:tplc="122680A4" w:tentative="1">
      <w:start w:val="1"/>
      <w:numFmt w:val="bullet"/>
      <w:lvlText w:val="•"/>
      <w:lvlJc w:val="left"/>
      <w:pPr>
        <w:tabs>
          <w:tab w:val="num" w:pos="1800"/>
        </w:tabs>
        <w:ind w:left="1800" w:hanging="360"/>
      </w:pPr>
      <w:rPr>
        <w:rFonts w:ascii="Arial" w:hAnsi="Arial" w:hint="default"/>
      </w:rPr>
    </w:lvl>
    <w:lvl w:ilvl="3" w:tplc="813E8E64" w:tentative="1">
      <w:start w:val="1"/>
      <w:numFmt w:val="bullet"/>
      <w:lvlText w:val="•"/>
      <w:lvlJc w:val="left"/>
      <w:pPr>
        <w:tabs>
          <w:tab w:val="num" w:pos="2520"/>
        </w:tabs>
        <w:ind w:left="2520" w:hanging="360"/>
      </w:pPr>
      <w:rPr>
        <w:rFonts w:ascii="Arial" w:hAnsi="Arial" w:hint="default"/>
      </w:rPr>
    </w:lvl>
    <w:lvl w:ilvl="4" w:tplc="30EC4500" w:tentative="1">
      <w:start w:val="1"/>
      <w:numFmt w:val="bullet"/>
      <w:lvlText w:val="•"/>
      <w:lvlJc w:val="left"/>
      <w:pPr>
        <w:tabs>
          <w:tab w:val="num" w:pos="3240"/>
        </w:tabs>
        <w:ind w:left="3240" w:hanging="360"/>
      </w:pPr>
      <w:rPr>
        <w:rFonts w:ascii="Arial" w:hAnsi="Arial" w:hint="default"/>
      </w:rPr>
    </w:lvl>
    <w:lvl w:ilvl="5" w:tplc="87203E42" w:tentative="1">
      <w:start w:val="1"/>
      <w:numFmt w:val="bullet"/>
      <w:lvlText w:val="•"/>
      <w:lvlJc w:val="left"/>
      <w:pPr>
        <w:tabs>
          <w:tab w:val="num" w:pos="3960"/>
        </w:tabs>
        <w:ind w:left="3960" w:hanging="360"/>
      </w:pPr>
      <w:rPr>
        <w:rFonts w:ascii="Arial" w:hAnsi="Arial" w:hint="default"/>
      </w:rPr>
    </w:lvl>
    <w:lvl w:ilvl="6" w:tplc="CD7CB99A" w:tentative="1">
      <w:start w:val="1"/>
      <w:numFmt w:val="bullet"/>
      <w:lvlText w:val="•"/>
      <w:lvlJc w:val="left"/>
      <w:pPr>
        <w:tabs>
          <w:tab w:val="num" w:pos="4680"/>
        </w:tabs>
        <w:ind w:left="4680" w:hanging="360"/>
      </w:pPr>
      <w:rPr>
        <w:rFonts w:ascii="Arial" w:hAnsi="Arial" w:hint="default"/>
      </w:rPr>
    </w:lvl>
    <w:lvl w:ilvl="7" w:tplc="C116ECDA" w:tentative="1">
      <w:start w:val="1"/>
      <w:numFmt w:val="bullet"/>
      <w:lvlText w:val="•"/>
      <w:lvlJc w:val="left"/>
      <w:pPr>
        <w:tabs>
          <w:tab w:val="num" w:pos="5400"/>
        </w:tabs>
        <w:ind w:left="5400" w:hanging="360"/>
      </w:pPr>
      <w:rPr>
        <w:rFonts w:ascii="Arial" w:hAnsi="Arial" w:hint="default"/>
      </w:rPr>
    </w:lvl>
    <w:lvl w:ilvl="8" w:tplc="F588E8CA" w:tentative="1">
      <w:start w:val="1"/>
      <w:numFmt w:val="bullet"/>
      <w:lvlText w:val="•"/>
      <w:lvlJc w:val="left"/>
      <w:pPr>
        <w:tabs>
          <w:tab w:val="num" w:pos="6120"/>
        </w:tabs>
        <w:ind w:left="6120" w:hanging="360"/>
      </w:pPr>
      <w:rPr>
        <w:rFonts w:ascii="Arial" w:hAnsi="Arial" w:hint="default"/>
      </w:rPr>
    </w:lvl>
  </w:abstractNum>
  <w:abstractNum w:abstractNumId="9">
    <w:nsid w:val="114D58E7"/>
    <w:multiLevelType w:val="hybridMultilevel"/>
    <w:tmpl w:val="CB32C1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81237"/>
    <w:multiLevelType w:val="hybridMultilevel"/>
    <w:tmpl w:val="F566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1151F"/>
    <w:multiLevelType w:val="hybridMultilevel"/>
    <w:tmpl w:val="F4E0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FA3C33"/>
    <w:multiLevelType w:val="hybridMultilevel"/>
    <w:tmpl w:val="5816A6FA"/>
    <w:lvl w:ilvl="0" w:tplc="76204912">
      <w:start w:val="1"/>
      <w:numFmt w:val="bullet"/>
      <w:lvlText w:val="–"/>
      <w:lvlJc w:val="left"/>
      <w:pPr>
        <w:tabs>
          <w:tab w:val="num" w:pos="720"/>
        </w:tabs>
        <w:ind w:left="720" w:hanging="360"/>
      </w:pPr>
      <w:rPr>
        <w:rFonts w:ascii="Arial" w:hAnsi="Arial" w:hint="default"/>
      </w:rPr>
    </w:lvl>
    <w:lvl w:ilvl="1" w:tplc="AAC6F3F2">
      <w:start w:val="1"/>
      <w:numFmt w:val="bullet"/>
      <w:lvlText w:val="–"/>
      <w:lvlJc w:val="left"/>
      <w:pPr>
        <w:tabs>
          <w:tab w:val="num" w:pos="1440"/>
        </w:tabs>
        <w:ind w:left="1440" w:hanging="360"/>
      </w:pPr>
      <w:rPr>
        <w:rFonts w:ascii="Arial" w:hAnsi="Arial" w:hint="default"/>
      </w:rPr>
    </w:lvl>
    <w:lvl w:ilvl="2" w:tplc="1960C488" w:tentative="1">
      <w:start w:val="1"/>
      <w:numFmt w:val="bullet"/>
      <w:lvlText w:val="–"/>
      <w:lvlJc w:val="left"/>
      <w:pPr>
        <w:tabs>
          <w:tab w:val="num" w:pos="2160"/>
        </w:tabs>
        <w:ind w:left="2160" w:hanging="360"/>
      </w:pPr>
      <w:rPr>
        <w:rFonts w:ascii="Arial" w:hAnsi="Arial" w:hint="default"/>
      </w:rPr>
    </w:lvl>
    <w:lvl w:ilvl="3" w:tplc="1FCC1FCA" w:tentative="1">
      <w:start w:val="1"/>
      <w:numFmt w:val="bullet"/>
      <w:lvlText w:val="–"/>
      <w:lvlJc w:val="left"/>
      <w:pPr>
        <w:tabs>
          <w:tab w:val="num" w:pos="2880"/>
        </w:tabs>
        <w:ind w:left="2880" w:hanging="360"/>
      </w:pPr>
      <w:rPr>
        <w:rFonts w:ascii="Arial" w:hAnsi="Arial" w:hint="default"/>
      </w:rPr>
    </w:lvl>
    <w:lvl w:ilvl="4" w:tplc="E5B6304E" w:tentative="1">
      <w:start w:val="1"/>
      <w:numFmt w:val="bullet"/>
      <w:lvlText w:val="–"/>
      <w:lvlJc w:val="left"/>
      <w:pPr>
        <w:tabs>
          <w:tab w:val="num" w:pos="3600"/>
        </w:tabs>
        <w:ind w:left="3600" w:hanging="360"/>
      </w:pPr>
      <w:rPr>
        <w:rFonts w:ascii="Arial" w:hAnsi="Arial" w:hint="default"/>
      </w:rPr>
    </w:lvl>
    <w:lvl w:ilvl="5" w:tplc="6EB8EC50" w:tentative="1">
      <w:start w:val="1"/>
      <w:numFmt w:val="bullet"/>
      <w:lvlText w:val="–"/>
      <w:lvlJc w:val="left"/>
      <w:pPr>
        <w:tabs>
          <w:tab w:val="num" w:pos="4320"/>
        </w:tabs>
        <w:ind w:left="4320" w:hanging="360"/>
      </w:pPr>
      <w:rPr>
        <w:rFonts w:ascii="Arial" w:hAnsi="Arial" w:hint="default"/>
      </w:rPr>
    </w:lvl>
    <w:lvl w:ilvl="6" w:tplc="717C2122" w:tentative="1">
      <w:start w:val="1"/>
      <w:numFmt w:val="bullet"/>
      <w:lvlText w:val="–"/>
      <w:lvlJc w:val="left"/>
      <w:pPr>
        <w:tabs>
          <w:tab w:val="num" w:pos="5040"/>
        </w:tabs>
        <w:ind w:left="5040" w:hanging="360"/>
      </w:pPr>
      <w:rPr>
        <w:rFonts w:ascii="Arial" w:hAnsi="Arial" w:hint="default"/>
      </w:rPr>
    </w:lvl>
    <w:lvl w:ilvl="7" w:tplc="8FFE6550" w:tentative="1">
      <w:start w:val="1"/>
      <w:numFmt w:val="bullet"/>
      <w:lvlText w:val="–"/>
      <w:lvlJc w:val="left"/>
      <w:pPr>
        <w:tabs>
          <w:tab w:val="num" w:pos="5760"/>
        </w:tabs>
        <w:ind w:left="5760" w:hanging="360"/>
      </w:pPr>
      <w:rPr>
        <w:rFonts w:ascii="Arial" w:hAnsi="Arial" w:hint="default"/>
      </w:rPr>
    </w:lvl>
    <w:lvl w:ilvl="8" w:tplc="24CC0EF0" w:tentative="1">
      <w:start w:val="1"/>
      <w:numFmt w:val="bullet"/>
      <w:lvlText w:val="–"/>
      <w:lvlJc w:val="left"/>
      <w:pPr>
        <w:tabs>
          <w:tab w:val="num" w:pos="6480"/>
        </w:tabs>
        <w:ind w:left="6480" w:hanging="360"/>
      </w:pPr>
      <w:rPr>
        <w:rFonts w:ascii="Arial" w:hAnsi="Arial" w:hint="default"/>
      </w:rPr>
    </w:lvl>
  </w:abstractNum>
  <w:abstractNum w:abstractNumId="13">
    <w:nsid w:val="1F4C5A2F"/>
    <w:multiLevelType w:val="hybridMultilevel"/>
    <w:tmpl w:val="FC5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FE155A"/>
    <w:multiLevelType w:val="hybridMultilevel"/>
    <w:tmpl w:val="9BCC787C"/>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E029E"/>
    <w:multiLevelType w:val="hybridMultilevel"/>
    <w:tmpl w:val="515A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B01C9F"/>
    <w:multiLevelType w:val="hybridMultilevel"/>
    <w:tmpl w:val="8ECC8F26"/>
    <w:lvl w:ilvl="0" w:tplc="F45AA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D33DB"/>
    <w:multiLevelType w:val="hybridMultilevel"/>
    <w:tmpl w:val="52923A24"/>
    <w:lvl w:ilvl="0" w:tplc="D064418C">
      <w:start w:val="1"/>
      <w:numFmt w:val="bullet"/>
      <w:lvlText w:val="•"/>
      <w:lvlJc w:val="left"/>
      <w:pPr>
        <w:tabs>
          <w:tab w:val="num" w:pos="720"/>
        </w:tabs>
        <w:ind w:left="720" w:hanging="360"/>
      </w:pPr>
      <w:rPr>
        <w:rFonts w:ascii="Arial" w:hAnsi="Arial" w:hint="default"/>
      </w:rPr>
    </w:lvl>
    <w:lvl w:ilvl="1" w:tplc="296EE492" w:tentative="1">
      <w:start w:val="1"/>
      <w:numFmt w:val="bullet"/>
      <w:lvlText w:val="•"/>
      <w:lvlJc w:val="left"/>
      <w:pPr>
        <w:tabs>
          <w:tab w:val="num" w:pos="1440"/>
        </w:tabs>
        <w:ind w:left="1440" w:hanging="360"/>
      </w:pPr>
      <w:rPr>
        <w:rFonts w:ascii="Arial" w:hAnsi="Arial" w:hint="default"/>
      </w:rPr>
    </w:lvl>
    <w:lvl w:ilvl="2" w:tplc="4498F484" w:tentative="1">
      <w:start w:val="1"/>
      <w:numFmt w:val="bullet"/>
      <w:lvlText w:val="•"/>
      <w:lvlJc w:val="left"/>
      <w:pPr>
        <w:tabs>
          <w:tab w:val="num" w:pos="2160"/>
        </w:tabs>
        <w:ind w:left="2160" w:hanging="360"/>
      </w:pPr>
      <w:rPr>
        <w:rFonts w:ascii="Arial" w:hAnsi="Arial" w:hint="default"/>
      </w:rPr>
    </w:lvl>
    <w:lvl w:ilvl="3" w:tplc="11B0DB44" w:tentative="1">
      <w:start w:val="1"/>
      <w:numFmt w:val="bullet"/>
      <w:lvlText w:val="•"/>
      <w:lvlJc w:val="left"/>
      <w:pPr>
        <w:tabs>
          <w:tab w:val="num" w:pos="2880"/>
        </w:tabs>
        <w:ind w:left="2880" w:hanging="360"/>
      </w:pPr>
      <w:rPr>
        <w:rFonts w:ascii="Arial" w:hAnsi="Arial" w:hint="default"/>
      </w:rPr>
    </w:lvl>
    <w:lvl w:ilvl="4" w:tplc="64C2DA5C" w:tentative="1">
      <w:start w:val="1"/>
      <w:numFmt w:val="bullet"/>
      <w:lvlText w:val="•"/>
      <w:lvlJc w:val="left"/>
      <w:pPr>
        <w:tabs>
          <w:tab w:val="num" w:pos="3600"/>
        </w:tabs>
        <w:ind w:left="3600" w:hanging="360"/>
      </w:pPr>
      <w:rPr>
        <w:rFonts w:ascii="Arial" w:hAnsi="Arial" w:hint="default"/>
      </w:rPr>
    </w:lvl>
    <w:lvl w:ilvl="5" w:tplc="926CA9CC" w:tentative="1">
      <w:start w:val="1"/>
      <w:numFmt w:val="bullet"/>
      <w:lvlText w:val="•"/>
      <w:lvlJc w:val="left"/>
      <w:pPr>
        <w:tabs>
          <w:tab w:val="num" w:pos="4320"/>
        </w:tabs>
        <w:ind w:left="4320" w:hanging="360"/>
      </w:pPr>
      <w:rPr>
        <w:rFonts w:ascii="Arial" w:hAnsi="Arial" w:hint="default"/>
      </w:rPr>
    </w:lvl>
    <w:lvl w:ilvl="6" w:tplc="7282891A" w:tentative="1">
      <w:start w:val="1"/>
      <w:numFmt w:val="bullet"/>
      <w:lvlText w:val="•"/>
      <w:lvlJc w:val="left"/>
      <w:pPr>
        <w:tabs>
          <w:tab w:val="num" w:pos="5040"/>
        </w:tabs>
        <w:ind w:left="5040" w:hanging="360"/>
      </w:pPr>
      <w:rPr>
        <w:rFonts w:ascii="Arial" w:hAnsi="Arial" w:hint="default"/>
      </w:rPr>
    </w:lvl>
    <w:lvl w:ilvl="7" w:tplc="3BD6D19E" w:tentative="1">
      <w:start w:val="1"/>
      <w:numFmt w:val="bullet"/>
      <w:lvlText w:val="•"/>
      <w:lvlJc w:val="left"/>
      <w:pPr>
        <w:tabs>
          <w:tab w:val="num" w:pos="5760"/>
        </w:tabs>
        <w:ind w:left="5760" w:hanging="360"/>
      </w:pPr>
      <w:rPr>
        <w:rFonts w:ascii="Arial" w:hAnsi="Arial" w:hint="default"/>
      </w:rPr>
    </w:lvl>
    <w:lvl w:ilvl="8" w:tplc="2736863E" w:tentative="1">
      <w:start w:val="1"/>
      <w:numFmt w:val="bullet"/>
      <w:lvlText w:val="•"/>
      <w:lvlJc w:val="left"/>
      <w:pPr>
        <w:tabs>
          <w:tab w:val="num" w:pos="6480"/>
        </w:tabs>
        <w:ind w:left="6480" w:hanging="360"/>
      </w:pPr>
      <w:rPr>
        <w:rFonts w:ascii="Arial" w:hAnsi="Arial" w:hint="default"/>
      </w:rPr>
    </w:lvl>
  </w:abstractNum>
  <w:abstractNum w:abstractNumId="18">
    <w:nsid w:val="2EA2364B"/>
    <w:multiLevelType w:val="hybridMultilevel"/>
    <w:tmpl w:val="80E44A4E"/>
    <w:lvl w:ilvl="0" w:tplc="B1FEDD1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8D6D13"/>
    <w:multiLevelType w:val="hybridMultilevel"/>
    <w:tmpl w:val="77F46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CC64EC"/>
    <w:multiLevelType w:val="hybridMultilevel"/>
    <w:tmpl w:val="8ECC8F26"/>
    <w:lvl w:ilvl="0" w:tplc="F45AA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620CB"/>
    <w:multiLevelType w:val="hybridMultilevel"/>
    <w:tmpl w:val="6CFA10D8"/>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53D51"/>
    <w:multiLevelType w:val="hybridMultilevel"/>
    <w:tmpl w:val="031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D04B00"/>
    <w:multiLevelType w:val="hybridMultilevel"/>
    <w:tmpl w:val="FC829C92"/>
    <w:lvl w:ilvl="0" w:tplc="3BA23C04">
      <w:start w:val="1"/>
      <w:numFmt w:val="bullet"/>
      <w:lvlText w:val="•"/>
      <w:lvlJc w:val="left"/>
      <w:pPr>
        <w:tabs>
          <w:tab w:val="num" w:pos="720"/>
        </w:tabs>
        <w:ind w:left="720" w:hanging="360"/>
      </w:pPr>
      <w:rPr>
        <w:rFonts w:ascii="Arial" w:hAnsi="Arial" w:hint="default"/>
      </w:rPr>
    </w:lvl>
    <w:lvl w:ilvl="1" w:tplc="EB06FDB2" w:tentative="1">
      <w:start w:val="1"/>
      <w:numFmt w:val="bullet"/>
      <w:lvlText w:val="•"/>
      <w:lvlJc w:val="left"/>
      <w:pPr>
        <w:tabs>
          <w:tab w:val="num" w:pos="1440"/>
        </w:tabs>
        <w:ind w:left="1440" w:hanging="360"/>
      </w:pPr>
      <w:rPr>
        <w:rFonts w:ascii="Arial" w:hAnsi="Arial" w:hint="default"/>
      </w:rPr>
    </w:lvl>
    <w:lvl w:ilvl="2" w:tplc="5A0C0104" w:tentative="1">
      <w:start w:val="1"/>
      <w:numFmt w:val="bullet"/>
      <w:lvlText w:val="•"/>
      <w:lvlJc w:val="left"/>
      <w:pPr>
        <w:tabs>
          <w:tab w:val="num" w:pos="2160"/>
        </w:tabs>
        <w:ind w:left="2160" w:hanging="360"/>
      </w:pPr>
      <w:rPr>
        <w:rFonts w:ascii="Arial" w:hAnsi="Arial" w:hint="default"/>
      </w:rPr>
    </w:lvl>
    <w:lvl w:ilvl="3" w:tplc="57D85E70" w:tentative="1">
      <w:start w:val="1"/>
      <w:numFmt w:val="bullet"/>
      <w:lvlText w:val="•"/>
      <w:lvlJc w:val="left"/>
      <w:pPr>
        <w:tabs>
          <w:tab w:val="num" w:pos="2880"/>
        </w:tabs>
        <w:ind w:left="2880" w:hanging="360"/>
      </w:pPr>
      <w:rPr>
        <w:rFonts w:ascii="Arial" w:hAnsi="Arial" w:hint="default"/>
      </w:rPr>
    </w:lvl>
    <w:lvl w:ilvl="4" w:tplc="46D0EE12" w:tentative="1">
      <w:start w:val="1"/>
      <w:numFmt w:val="bullet"/>
      <w:lvlText w:val="•"/>
      <w:lvlJc w:val="left"/>
      <w:pPr>
        <w:tabs>
          <w:tab w:val="num" w:pos="3600"/>
        </w:tabs>
        <w:ind w:left="3600" w:hanging="360"/>
      </w:pPr>
      <w:rPr>
        <w:rFonts w:ascii="Arial" w:hAnsi="Arial" w:hint="default"/>
      </w:rPr>
    </w:lvl>
    <w:lvl w:ilvl="5" w:tplc="F0E88EF8" w:tentative="1">
      <w:start w:val="1"/>
      <w:numFmt w:val="bullet"/>
      <w:lvlText w:val="•"/>
      <w:lvlJc w:val="left"/>
      <w:pPr>
        <w:tabs>
          <w:tab w:val="num" w:pos="4320"/>
        </w:tabs>
        <w:ind w:left="4320" w:hanging="360"/>
      </w:pPr>
      <w:rPr>
        <w:rFonts w:ascii="Arial" w:hAnsi="Arial" w:hint="default"/>
      </w:rPr>
    </w:lvl>
    <w:lvl w:ilvl="6" w:tplc="5284F5D2" w:tentative="1">
      <w:start w:val="1"/>
      <w:numFmt w:val="bullet"/>
      <w:lvlText w:val="•"/>
      <w:lvlJc w:val="left"/>
      <w:pPr>
        <w:tabs>
          <w:tab w:val="num" w:pos="5040"/>
        </w:tabs>
        <w:ind w:left="5040" w:hanging="360"/>
      </w:pPr>
      <w:rPr>
        <w:rFonts w:ascii="Arial" w:hAnsi="Arial" w:hint="default"/>
      </w:rPr>
    </w:lvl>
    <w:lvl w:ilvl="7" w:tplc="0F06D89C" w:tentative="1">
      <w:start w:val="1"/>
      <w:numFmt w:val="bullet"/>
      <w:lvlText w:val="•"/>
      <w:lvlJc w:val="left"/>
      <w:pPr>
        <w:tabs>
          <w:tab w:val="num" w:pos="5760"/>
        </w:tabs>
        <w:ind w:left="5760" w:hanging="360"/>
      </w:pPr>
      <w:rPr>
        <w:rFonts w:ascii="Arial" w:hAnsi="Arial" w:hint="default"/>
      </w:rPr>
    </w:lvl>
    <w:lvl w:ilvl="8" w:tplc="860E35C4" w:tentative="1">
      <w:start w:val="1"/>
      <w:numFmt w:val="bullet"/>
      <w:lvlText w:val="•"/>
      <w:lvlJc w:val="left"/>
      <w:pPr>
        <w:tabs>
          <w:tab w:val="num" w:pos="6480"/>
        </w:tabs>
        <w:ind w:left="6480" w:hanging="360"/>
      </w:pPr>
      <w:rPr>
        <w:rFonts w:ascii="Arial" w:hAnsi="Arial" w:hint="default"/>
      </w:rPr>
    </w:lvl>
  </w:abstractNum>
  <w:abstractNum w:abstractNumId="24">
    <w:nsid w:val="3D3E33B1"/>
    <w:multiLevelType w:val="hybridMultilevel"/>
    <w:tmpl w:val="86CCCBA0"/>
    <w:lvl w:ilvl="0" w:tplc="476ED8E0">
      <w:start w:val="1"/>
      <w:numFmt w:val="bullet"/>
      <w:lvlText w:val="•"/>
      <w:lvlJc w:val="left"/>
      <w:pPr>
        <w:tabs>
          <w:tab w:val="num" w:pos="720"/>
        </w:tabs>
        <w:ind w:left="720" w:hanging="360"/>
      </w:pPr>
      <w:rPr>
        <w:rFonts w:ascii="Arial" w:hAnsi="Arial" w:hint="default"/>
      </w:rPr>
    </w:lvl>
    <w:lvl w:ilvl="1" w:tplc="90D02598">
      <w:numFmt w:val="bullet"/>
      <w:lvlText w:val="•"/>
      <w:lvlJc w:val="left"/>
      <w:pPr>
        <w:tabs>
          <w:tab w:val="num" w:pos="1440"/>
        </w:tabs>
        <w:ind w:left="1440" w:hanging="360"/>
      </w:pPr>
      <w:rPr>
        <w:rFonts w:ascii="Arial" w:hAnsi="Arial" w:hint="default"/>
      </w:rPr>
    </w:lvl>
    <w:lvl w:ilvl="2" w:tplc="8E62CFDC">
      <w:numFmt w:val="bullet"/>
      <w:lvlText w:val="•"/>
      <w:lvlJc w:val="left"/>
      <w:pPr>
        <w:tabs>
          <w:tab w:val="num" w:pos="2160"/>
        </w:tabs>
        <w:ind w:left="2160" w:hanging="360"/>
      </w:pPr>
      <w:rPr>
        <w:rFonts w:ascii="Arial" w:hAnsi="Arial" w:hint="default"/>
      </w:rPr>
    </w:lvl>
    <w:lvl w:ilvl="3" w:tplc="B62A0140" w:tentative="1">
      <w:start w:val="1"/>
      <w:numFmt w:val="bullet"/>
      <w:lvlText w:val="•"/>
      <w:lvlJc w:val="left"/>
      <w:pPr>
        <w:tabs>
          <w:tab w:val="num" w:pos="2880"/>
        </w:tabs>
        <w:ind w:left="2880" w:hanging="360"/>
      </w:pPr>
      <w:rPr>
        <w:rFonts w:ascii="Arial" w:hAnsi="Arial" w:hint="default"/>
      </w:rPr>
    </w:lvl>
    <w:lvl w:ilvl="4" w:tplc="350095F0" w:tentative="1">
      <w:start w:val="1"/>
      <w:numFmt w:val="bullet"/>
      <w:lvlText w:val="•"/>
      <w:lvlJc w:val="left"/>
      <w:pPr>
        <w:tabs>
          <w:tab w:val="num" w:pos="3600"/>
        </w:tabs>
        <w:ind w:left="3600" w:hanging="360"/>
      </w:pPr>
      <w:rPr>
        <w:rFonts w:ascii="Arial" w:hAnsi="Arial" w:hint="default"/>
      </w:rPr>
    </w:lvl>
    <w:lvl w:ilvl="5" w:tplc="88C8FD6E" w:tentative="1">
      <w:start w:val="1"/>
      <w:numFmt w:val="bullet"/>
      <w:lvlText w:val="•"/>
      <w:lvlJc w:val="left"/>
      <w:pPr>
        <w:tabs>
          <w:tab w:val="num" w:pos="4320"/>
        </w:tabs>
        <w:ind w:left="4320" w:hanging="360"/>
      </w:pPr>
      <w:rPr>
        <w:rFonts w:ascii="Arial" w:hAnsi="Arial" w:hint="default"/>
      </w:rPr>
    </w:lvl>
    <w:lvl w:ilvl="6" w:tplc="F828B534" w:tentative="1">
      <w:start w:val="1"/>
      <w:numFmt w:val="bullet"/>
      <w:lvlText w:val="•"/>
      <w:lvlJc w:val="left"/>
      <w:pPr>
        <w:tabs>
          <w:tab w:val="num" w:pos="5040"/>
        </w:tabs>
        <w:ind w:left="5040" w:hanging="360"/>
      </w:pPr>
      <w:rPr>
        <w:rFonts w:ascii="Arial" w:hAnsi="Arial" w:hint="default"/>
      </w:rPr>
    </w:lvl>
    <w:lvl w:ilvl="7" w:tplc="25C426A2" w:tentative="1">
      <w:start w:val="1"/>
      <w:numFmt w:val="bullet"/>
      <w:lvlText w:val="•"/>
      <w:lvlJc w:val="left"/>
      <w:pPr>
        <w:tabs>
          <w:tab w:val="num" w:pos="5760"/>
        </w:tabs>
        <w:ind w:left="5760" w:hanging="360"/>
      </w:pPr>
      <w:rPr>
        <w:rFonts w:ascii="Arial" w:hAnsi="Arial" w:hint="default"/>
      </w:rPr>
    </w:lvl>
    <w:lvl w:ilvl="8" w:tplc="5A40B6F8" w:tentative="1">
      <w:start w:val="1"/>
      <w:numFmt w:val="bullet"/>
      <w:lvlText w:val="•"/>
      <w:lvlJc w:val="left"/>
      <w:pPr>
        <w:tabs>
          <w:tab w:val="num" w:pos="6480"/>
        </w:tabs>
        <w:ind w:left="6480" w:hanging="360"/>
      </w:pPr>
      <w:rPr>
        <w:rFonts w:ascii="Arial" w:hAnsi="Arial" w:hint="default"/>
      </w:rPr>
    </w:lvl>
  </w:abstractNum>
  <w:abstractNum w:abstractNumId="25">
    <w:nsid w:val="3DE95D75"/>
    <w:multiLevelType w:val="hybridMultilevel"/>
    <w:tmpl w:val="478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E5C84"/>
    <w:multiLevelType w:val="hybridMultilevel"/>
    <w:tmpl w:val="18365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5247CD"/>
    <w:multiLevelType w:val="hybridMultilevel"/>
    <w:tmpl w:val="8D8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1271D"/>
    <w:multiLevelType w:val="hybridMultilevel"/>
    <w:tmpl w:val="65FC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B566A"/>
    <w:multiLevelType w:val="hybridMultilevel"/>
    <w:tmpl w:val="B8704228"/>
    <w:lvl w:ilvl="0" w:tplc="420E61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F3333"/>
    <w:multiLevelType w:val="hybridMultilevel"/>
    <w:tmpl w:val="65806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61AF9"/>
    <w:multiLevelType w:val="hybridMultilevel"/>
    <w:tmpl w:val="ED3CD9B6"/>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5232F6"/>
    <w:multiLevelType w:val="hybridMultilevel"/>
    <w:tmpl w:val="81308CA4"/>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1447DD"/>
    <w:multiLevelType w:val="hybridMultilevel"/>
    <w:tmpl w:val="F2AA26DA"/>
    <w:lvl w:ilvl="0" w:tplc="596E66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486FD2"/>
    <w:multiLevelType w:val="hybridMultilevel"/>
    <w:tmpl w:val="51E89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864E04"/>
    <w:multiLevelType w:val="hybridMultilevel"/>
    <w:tmpl w:val="4B7C4E94"/>
    <w:lvl w:ilvl="0" w:tplc="420E61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662567"/>
    <w:multiLevelType w:val="hybridMultilevel"/>
    <w:tmpl w:val="65FC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9421D"/>
    <w:multiLevelType w:val="hybridMultilevel"/>
    <w:tmpl w:val="8ECC8F26"/>
    <w:lvl w:ilvl="0" w:tplc="F45AA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BE6937"/>
    <w:multiLevelType w:val="hybridMultilevel"/>
    <w:tmpl w:val="3C18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56AF7"/>
    <w:multiLevelType w:val="hybridMultilevel"/>
    <w:tmpl w:val="883C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6"/>
  </w:num>
  <w:num w:numId="4">
    <w:abstractNumId w:val="12"/>
  </w:num>
  <w:num w:numId="5">
    <w:abstractNumId w:val="31"/>
  </w:num>
  <w:num w:numId="6">
    <w:abstractNumId w:val="21"/>
  </w:num>
  <w:num w:numId="7">
    <w:abstractNumId w:val="24"/>
  </w:num>
  <w:num w:numId="8">
    <w:abstractNumId w:val="29"/>
  </w:num>
  <w:num w:numId="9">
    <w:abstractNumId w:val="35"/>
  </w:num>
  <w:num w:numId="10">
    <w:abstractNumId w:val="2"/>
  </w:num>
  <w:num w:numId="11">
    <w:abstractNumId w:val="5"/>
  </w:num>
  <w:num w:numId="12">
    <w:abstractNumId w:val="32"/>
  </w:num>
  <w:num w:numId="13">
    <w:abstractNumId w:val="33"/>
  </w:num>
  <w:num w:numId="14">
    <w:abstractNumId w:val="7"/>
  </w:num>
  <w:num w:numId="15">
    <w:abstractNumId w:val="1"/>
  </w:num>
  <w:num w:numId="16">
    <w:abstractNumId w:val="4"/>
  </w:num>
  <w:num w:numId="17">
    <w:abstractNumId w:val="22"/>
  </w:num>
  <w:num w:numId="18">
    <w:abstractNumId w:val="38"/>
  </w:num>
  <w:num w:numId="19">
    <w:abstractNumId w:val="30"/>
  </w:num>
  <w:num w:numId="20">
    <w:abstractNumId w:val="34"/>
  </w:num>
  <w:num w:numId="21">
    <w:abstractNumId w:val="3"/>
  </w:num>
  <w:num w:numId="22">
    <w:abstractNumId w:val="18"/>
  </w:num>
  <w:num w:numId="23">
    <w:abstractNumId w:val="13"/>
  </w:num>
  <w:num w:numId="24">
    <w:abstractNumId w:val="28"/>
  </w:num>
  <w:num w:numId="25">
    <w:abstractNumId w:val="27"/>
  </w:num>
  <w:num w:numId="26">
    <w:abstractNumId w:val="36"/>
  </w:num>
  <w:num w:numId="27">
    <w:abstractNumId w:val="15"/>
  </w:num>
  <w:num w:numId="28">
    <w:abstractNumId w:val="0"/>
  </w:num>
  <w:num w:numId="29">
    <w:abstractNumId w:val="8"/>
  </w:num>
  <w:num w:numId="30">
    <w:abstractNumId w:val="17"/>
  </w:num>
  <w:num w:numId="31">
    <w:abstractNumId w:val="23"/>
  </w:num>
  <w:num w:numId="32">
    <w:abstractNumId w:val="39"/>
  </w:num>
  <w:num w:numId="33">
    <w:abstractNumId w:val="10"/>
  </w:num>
  <w:num w:numId="34">
    <w:abstractNumId w:val="26"/>
  </w:num>
  <w:num w:numId="35">
    <w:abstractNumId w:val="9"/>
  </w:num>
  <w:num w:numId="36">
    <w:abstractNumId w:val="20"/>
  </w:num>
  <w:num w:numId="37">
    <w:abstractNumId w:val="11"/>
  </w:num>
  <w:num w:numId="38">
    <w:abstractNumId w:val="19"/>
  </w:num>
  <w:num w:numId="39">
    <w:abstractNumId w:val="3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62"/>
    <w:rsid w:val="000058F5"/>
    <w:rsid w:val="0001735D"/>
    <w:rsid w:val="00022DBE"/>
    <w:rsid w:val="00032995"/>
    <w:rsid w:val="00047CF0"/>
    <w:rsid w:val="00062656"/>
    <w:rsid w:val="000737E5"/>
    <w:rsid w:val="000875D8"/>
    <w:rsid w:val="00097C48"/>
    <w:rsid w:val="000C5B60"/>
    <w:rsid w:val="000C741E"/>
    <w:rsid w:val="000E31B3"/>
    <w:rsid w:val="000E32CE"/>
    <w:rsid w:val="000E3527"/>
    <w:rsid w:val="00100607"/>
    <w:rsid w:val="00100647"/>
    <w:rsid w:val="001057FE"/>
    <w:rsid w:val="00125199"/>
    <w:rsid w:val="001266B9"/>
    <w:rsid w:val="001356DA"/>
    <w:rsid w:val="00150E9E"/>
    <w:rsid w:val="0016106D"/>
    <w:rsid w:val="00167CB8"/>
    <w:rsid w:val="001762B7"/>
    <w:rsid w:val="00185922"/>
    <w:rsid w:val="00196E96"/>
    <w:rsid w:val="001A445E"/>
    <w:rsid w:val="001A6E56"/>
    <w:rsid w:val="001A791F"/>
    <w:rsid w:val="001C4299"/>
    <w:rsid w:val="001D6C7A"/>
    <w:rsid w:val="001F4406"/>
    <w:rsid w:val="00202811"/>
    <w:rsid w:val="0024738F"/>
    <w:rsid w:val="00250FD4"/>
    <w:rsid w:val="00263DB3"/>
    <w:rsid w:val="00294DAF"/>
    <w:rsid w:val="00297998"/>
    <w:rsid w:val="002C1218"/>
    <w:rsid w:val="002C17EE"/>
    <w:rsid w:val="002D2731"/>
    <w:rsid w:val="002E046A"/>
    <w:rsid w:val="002F528E"/>
    <w:rsid w:val="002F67EB"/>
    <w:rsid w:val="003042C6"/>
    <w:rsid w:val="00310BD4"/>
    <w:rsid w:val="0031115F"/>
    <w:rsid w:val="003131E2"/>
    <w:rsid w:val="00331EEC"/>
    <w:rsid w:val="003336F0"/>
    <w:rsid w:val="00333E9E"/>
    <w:rsid w:val="00365BAC"/>
    <w:rsid w:val="00381BBC"/>
    <w:rsid w:val="00395C72"/>
    <w:rsid w:val="00396DD1"/>
    <w:rsid w:val="003974C3"/>
    <w:rsid w:val="003A28EF"/>
    <w:rsid w:val="003C2DC4"/>
    <w:rsid w:val="003C7EEB"/>
    <w:rsid w:val="003D7F0A"/>
    <w:rsid w:val="003F1CEC"/>
    <w:rsid w:val="003F2243"/>
    <w:rsid w:val="003F7423"/>
    <w:rsid w:val="004077A2"/>
    <w:rsid w:val="00441DD3"/>
    <w:rsid w:val="00445297"/>
    <w:rsid w:val="004458C0"/>
    <w:rsid w:val="00471958"/>
    <w:rsid w:val="00477FC7"/>
    <w:rsid w:val="004859D4"/>
    <w:rsid w:val="00486E6B"/>
    <w:rsid w:val="00495EA1"/>
    <w:rsid w:val="004A2CC4"/>
    <w:rsid w:val="004A6F63"/>
    <w:rsid w:val="004B5B0E"/>
    <w:rsid w:val="004B692A"/>
    <w:rsid w:val="004C2039"/>
    <w:rsid w:val="004F7FDA"/>
    <w:rsid w:val="005140F4"/>
    <w:rsid w:val="00515B67"/>
    <w:rsid w:val="005231F6"/>
    <w:rsid w:val="00525E37"/>
    <w:rsid w:val="0055170C"/>
    <w:rsid w:val="00556FDA"/>
    <w:rsid w:val="005629D9"/>
    <w:rsid w:val="00563E72"/>
    <w:rsid w:val="00573235"/>
    <w:rsid w:val="005738FF"/>
    <w:rsid w:val="00575CB7"/>
    <w:rsid w:val="00595BB6"/>
    <w:rsid w:val="00596A09"/>
    <w:rsid w:val="005971ED"/>
    <w:rsid w:val="005B43C5"/>
    <w:rsid w:val="005B614D"/>
    <w:rsid w:val="005C49FA"/>
    <w:rsid w:val="005D0D79"/>
    <w:rsid w:val="005F081D"/>
    <w:rsid w:val="005F1025"/>
    <w:rsid w:val="005F3878"/>
    <w:rsid w:val="005F4951"/>
    <w:rsid w:val="005F5DF6"/>
    <w:rsid w:val="00603DA7"/>
    <w:rsid w:val="006161C1"/>
    <w:rsid w:val="006465B8"/>
    <w:rsid w:val="006523AE"/>
    <w:rsid w:val="00657CC5"/>
    <w:rsid w:val="00660072"/>
    <w:rsid w:val="0067138E"/>
    <w:rsid w:val="00671C78"/>
    <w:rsid w:val="006860F3"/>
    <w:rsid w:val="0069334A"/>
    <w:rsid w:val="006955F4"/>
    <w:rsid w:val="00696E76"/>
    <w:rsid w:val="006A1C32"/>
    <w:rsid w:val="006C0DE0"/>
    <w:rsid w:val="006D206C"/>
    <w:rsid w:val="00746AA6"/>
    <w:rsid w:val="0074741D"/>
    <w:rsid w:val="0075007A"/>
    <w:rsid w:val="00751340"/>
    <w:rsid w:val="00761A5A"/>
    <w:rsid w:val="0079115D"/>
    <w:rsid w:val="007931D4"/>
    <w:rsid w:val="007A5894"/>
    <w:rsid w:val="007A7513"/>
    <w:rsid w:val="007B08CA"/>
    <w:rsid w:val="007B6FF6"/>
    <w:rsid w:val="007C05CA"/>
    <w:rsid w:val="007C6111"/>
    <w:rsid w:val="007D1AC1"/>
    <w:rsid w:val="007F3857"/>
    <w:rsid w:val="007F50E8"/>
    <w:rsid w:val="00812AE3"/>
    <w:rsid w:val="008206A6"/>
    <w:rsid w:val="00837982"/>
    <w:rsid w:val="00854012"/>
    <w:rsid w:val="0085482C"/>
    <w:rsid w:val="008562ED"/>
    <w:rsid w:val="00857CDD"/>
    <w:rsid w:val="008644AA"/>
    <w:rsid w:val="00870252"/>
    <w:rsid w:val="00870B63"/>
    <w:rsid w:val="008946C5"/>
    <w:rsid w:val="008C0D6A"/>
    <w:rsid w:val="008C22E4"/>
    <w:rsid w:val="008D5B12"/>
    <w:rsid w:val="008E4D5A"/>
    <w:rsid w:val="008E6323"/>
    <w:rsid w:val="008E79D5"/>
    <w:rsid w:val="008F12DB"/>
    <w:rsid w:val="008F4059"/>
    <w:rsid w:val="009101AA"/>
    <w:rsid w:val="00911C1F"/>
    <w:rsid w:val="00921761"/>
    <w:rsid w:val="00924130"/>
    <w:rsid w:val="00934372"/>
    <w:rsid w:val="00947D79"/>
    <w:rsid w:val="00962798"/>
    <w:rsid w:val="009A2A5F"/>
    <w:rsid w:val="009A4811"/>
    <w:rsid w:val="009C373D"/>
    <w:rsid w:val="009D0BD9"/>
    <w:rsid w:val="009F4795"/>
    <w:rsid w:val="009F730C"/>
    <w:rsid w:val="009F747F"/>
    <w:rsid w:val="00A1101E"/>
    <w:rsid w:val="00A16779"/>
    <w:rsid w:val="00A20684"/>
    <w:rsid w:val="00A219AD"/>
    <w:rsid w:val="00A27F8E"/>
    <w:rsid w:val="00A77248"/>
    <w:rsid w:val="00A83609"/>
    <w:rsid w:val="00AA2119"/>
    <w:rsid w:val="00AA33F5"/>
    <w:rsid w:val="00AA67CA"/>
    <w:rsid w:val="00AC2CDC"/>
    <w:rsid w:val="00AC6148"/>
    <w:rsid w:val="00B10D32"/>
    <w:rsid w:val="00B312EA"/>
    <w:rsid w:val="00B37748"/>
    <w:rsid w:val="00B455CA"/>
    <w:rsid w:val="00B52A9F"/>
    <w:rsid w:val="00B541CF"/>
    <w:rsid w:val="00B667CC"/>
    <w:rsid w:val="00B71237"/>
    <w:rsid w:val="00B71903"/>
    <w:rsid w:val="00B72E0C"/>
    <w:rsid w:val="00BB0279"/>
    <w:rsid w:val="00BC7589"/>
    <w:rsid w:val="00BD425C"/>
    <w:rsid w:val="00BE46D9"/>
    <w:rsid w:val="00BE5E32"/>
    <w:rsid w:val="00BE7567"/>
    <w:rsid w:val="00C02D09"/>
    <w:rsid w:val="00C033EC"/>
    <w:rsid w:val="00C2059A"/>
    <w:rsid w:val="00C2536B"/>
    <w:rsid w:val="00C275EF"/>
    <w:rsid w:val="00C41DC4"/>
    <w:rsid w:val="00C46ABB"/>
    <w:rsid w:val="00C51776"/>
    <w:rsid w:val="00C65AE7"/>
    <w:rsid w:val="00C67B29"/>
    <w:rsid w:val="00C843FD"/>
    <w:rsid w:val="00C8510F"/>
    <w:rsid w:val="00C93208"/>
    <w:rsid w:val="00C9381B"/>
    <w:rsid w:val="00CA1024"/>
    <w:rsid w:val="00CA5539"/>
    <w:rsid w:val="00CB0791"/>
    <w:rsid w:val="00CB229E"/>
    <w:rsid w:val="00CB240F"/>
    <w:rsid w:val="00D00C5C"/>
    <w:rsid w:val="00D16DCE"/>
    <w:rsid w:val="00D2458A"/>
    <w:rsid w:val="00D57859"/>
    <w:rsid w:val="00D728EB"/>
    <w:rsid w:val="00D730E2"/>
    <w:rsid w:val="00D85831"/>
    <w:rsid w:val="00D861BA"/>
    <w:rsid w:val="00D91752"/>
    <w:rsid w:val="00D93728"/>
    <w:rsid w:val="00D95810"/>
    <w:rsid w:val="00DA3DA6"/>
    <w:rsid w:val="00DC3E5D"/>
    <w:rsid w:val="00DD753D"/>
    <w:rsid w:val="00DE419A"/>
    <w:rsid w:val="00DE4DAB"/>
    <w:rsid w:val="00E12235"/>
    <w:rsid w:val="00E13088"/>
    <w:rsid w:val="00E13212"/>
    <w:rsid w:val="00E226F3"/>
    <w:rsid w:val="00E40D3E"/>
    <w:rsid w:val="00E46D48"/>
    <w:rsid w:val="00E72A5D"/>
    <w:rsid w:val="00E76CFF"/>
    <w:rsid w:val="00E77E62"/>
    <w:rsid w:val="00E813E2"/>
    <w:rsid w:val="00E9076D"/>
    <w:rsid w:val="00EA251E"/>
    <w:rsid w:val="00EB072D"/>
    <w:rsid w:val="00EB0A94"/>
    <w:rsid w:val="00EB26D9"/>
    <w:rsid w:val="00EB562B"/>
    <w:rsid w:val="00EB5F71"/>
    <w:rsid w:val="00EB714A"/>
    <w:rsid w:val="00EC2B27"/>
    <w:rsid w:val="00EC3E2E"/>
    <w:rsid w:val="00EC5F8E"/>
    <w:rsid w:val="00ED5CC3"/>
    <w:rsid w:val="00EE58C2"/>
    <w:rsid w:val="00EF13CA"/>
    <w:rsid w:val="00EF341E"/>
    <w:rsid w:val="00EF580A"/>
    <w:rsid w:val="00EF7F7B"/>
    <w:rsid w:val="00F01C13"/>
    <w:rsid w:val="00F15F9E"/>
    <w:rsid w:val="00F1730D"/>
    <w:rsid w:val="00F2769F"/>
    <w:rsid w:val="00F32C41"/>
    <w:rsid w:val="00F43E10"/>
    <w:rsid w:val="00F45BB6"/>
    <w:rsid w:val="00F522DE"/>
    <w:rsid w:val="00F6558B"/>
    <w:rsid w:val="00F8095E"/>
    <w:rsid w:val="00F874B7"/>
    <w:rsid w:val="00FA0766"/>
    <w:rsid w:val="00FA6BE3"/>
    <w:rsid w:val="00FA7646"/>
    <w:rsid w:val="00FB3242"/>
    <w:rsid w:val="00FC01B1"/>
    <w:rsid w:val="00FC1FCF"/>
    <w:rsid w:val="00FC3DC7"/>
    <w:rsid w:val="00FC736E"/>
    <w:rsid w:val="00FD63C9"/>
    <w:rsid w:val="00FE0FD4"/>
    <w:rsid w:val="00FE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1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E62"/>
    <w:pPr>
      <w:ind w:left="720"/>
      <w:contextualSpacing/>
    </w:pPr>
    <w:rPr>
      <w:rFonts w:asciiTheme="minorHAnsi" w:hAnsiTheme="minorHAnsi" w:cstheme="minorBidi"/>
    </w:rPr>
  </w:style>
  <w:style w:type="paragraph" w:styleId="FootnoteText">
    <w:name w:val="footnote text"/>
    <w:aliases w:val="Geneva 9,Font: Geneva 9,Boston 10,f,single space,footnote text,Footnote,otnote Text,ft"/>
    <w:basedOn w:val="Normal"/>
    <w:link w:val="FootnoteTextChar"/>
    <w:uiPriority w:val="99"/>
    <w:unhideWhenUsed/>
    <w:rsid w:val="00FA6BE3"/>
    <w:rPr>
      <w:rFonts w:asciiTheme="minorHAnsi" w:eastAsiaTheme="minorEastAsia" w:hAnsiTheme="minorHAnsi" w:cstheme="minorBidi"/>
      <w:lang w:eastAsia="ja-JP"/>
    </w:rPr>
  </w:style>
  <w:style w:type="character" w:customStyle="1" w:styleId="FootnoteTextChar">
    <w:name w:val="Footnote Text Char"/>
    <w:aliases w:val="Geneva 9 Char,Font: Geneva 9 Char,Boston 10 Char,f Char,single space Char,footnote text Char,Footnote Char,otnote Text Char,ft Char"/>
    <w:basedOn w:val="DefaultParagraphFont"/>
    <w:link w:val="FootnoteText"/>
    <w:uiPriority w:val="99"/>
    <w:rsid w:val="00FA6BE3"/>
    <w:rPr>
      <w:rFonts w:eastAsiaTheme="minorEastAsia"/>
      <w:lang w:eastAsia="ja-JP"/>
    </w:rPr>
  </w:style>
  <w:style w:type="character" w:styleId="FootnoteReference">
    <w:name w:val="footnote reference"/>
    <w:basedOn w:val="DefaultParagraphFont"/>
    <w:uiPriority w:val="99"/>
    <w:unhideWhenUsed/>
    <w:rsid w:val="00FA6BE3"/>
    <w:rPr>
      <w:vertAlign w:val="superscript"/>
    </w:rPr>
  </w:style>
  <w:style w:type="character" w:styleId="CommentReference">
    <w:name w:val="annotation reference"/>
    <w:basedOn w:val="DefaultParagraphFont"/>
    <w:uiPriority w:val="99"/>
    <w:semiHidden/>
    <w:unhideWhenUsed/>
    <w:rsid w:val="00FA6BE3"/>
    <w:rPr>
      <w:sz w:val="18"/>
      <w:szCs w:val="18"/>
    </w:rPr>
  </w:style>
  <w:style w:type="paragraph" w:styleId="CommentText">
    <w:name w:val="annotation text"/>
    <w:basedOn w:val="Normal"/>
    <w:link w:val="CommentTextChar"/>
    <w:uiPriority w:val="99"/>
    <w:semiHidden/>
    <w:unhideWhenUsed/>
    <w:rsid w:val="00FA6BE3"/>
    <w:pPr>
      <w:spacing w:after="20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FA6BE3"/>
    <w:rPr>
      <w:rFonts w:eastAsiaTheme="minorEastAsia"/>
      <w:lang w:eastAsia="ja-JP"/>
    </w:rPr>
  </w:style>
  <w:style w:type="paragraph" w:styleId="BalloonText">
    <w:name w:val="Balloon Text"/>
    <w:basedOn w:val="Normal"/>
    <w:link w:val="BalloonTextChar"/>
    <w:uiPriority w:val="99"/>
    <w:semiHidden/>
    <w:unhideWhenUsed/>
    <w:rsid w:val="00FA6BE3"/>
    <w:rPr>
      <w:sz w:val="18"/>
      <w:szCs w:val="18"/>
    </w:rPr>
  </w:style>
  <w:style w:type="character" w:customStyle="1" w:styleId="BalloonTextChar">
    <w:name w:val="Balloon Text Char"/>
    <w:basedOn w:val="DefaultParagraphFont"/>
    <w:link w:val="BalloonText"/>
    <w:uiPriority w:val="99"/>
    <w:semiHidden/>
    <w:rsid w:val="00FA6BE3"/>
    <w:rPr>
      <w:rFonts w:ascii="Times New Roman" w:hAnsi="Times New Roman" w:cs="Times New Roman"/>
      <w:sz w:val="18"/>
      <w:szCs w:val="18"/>
    </w:rPr>
  </w:style>
  <w:style w:type="table" w:styleId="TableGrid">
    <w:name w:val="Table Grid"/>
    <w:basedOn w:val="TableNormal"/>
    <w:uiPriority w:val="39"/>
    <w:rsid w:val="00751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D7F0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D7F0A"/>
  </w:style>
  <w:style w:type="character" w:styleId="PageNumber">
    <w:name w:val="page number"/>
    <w:basedOn w:val="DefaultParagraphFont"/>
    <w:uiPriority w:val="99"/>
    <w:semiHidden/>
    <w:unhideWhenUsed/>
    <w:rsid w:val="003D7F0A"/>
  </w:style>
  <w:style w:type="paragraph" w:styleId="Header">
    <w:name w:val="header"/>
    <w:basedOn w:val="Normal"/>
    <w:link w:val="HeaderChar"/>
    <w:uiPriority w:val="99"/>
    <w:unhideWhenUsed/>
    <w:rsid w:val="00EC2B2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C2B27"/>
  </w:style>
  <w:style w:type="paragraph" w:styleId="CommentSubject">
    <w:name w:val="annotation subject"/>
    <w:basedOn w:val="CommentText"/>
    <w:next w:val="CommentText"/>
    <w:link w:val="CommentSubjectChar"/>
    <w:uiPriority w:val="99"/>
    <w:semiHidden/>
    <w:unhideWhenUsed/>
    <w:rsid w:val="00C46ABB"/>
    <w:pPr>
      <w:spacing w:after="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C46ABB"/>
    <w:rPr>
      <w:rFonts w:eastAsiaTheme="minorEastAsia"/>
      <w:b/>
      <w:bCs/>
      <w:sz w:val="20"/>
      <w:szCs w:val="20"/>
      <w:lang w:eastAsia="ja-JP"/>
    </w:rPr>
  </w:style>
  <w:style w:type="character" w:styleId="Hyperlink">
    <w:name w:val="Hyperlink"/>
    <w:basedOn w:val="DefaultParagraphFont"/>
    <w:uiPriority w:val="99"/>
    <w:unhideWhenUsed/>
    <w:rsid w:val="00F522DE"/>
    <w:rPr>
      <w:color w:val="0563C1" w:themeColor="hyperlink"/>
      <w:u w:val="single"/>
    </w:rPr>
  </w:style>
  <w:style w:type="character" w:customStyle="1" w:styleId="ListParagraphChar">
    <w:name w:val="List Paragraph Char"/>
    <w:basedOn w:val="DefaultParagraphFont"/>
    <w:link w:val="ListParagraph"/>
    <w:uiPriority w:val="34"/>
    <w:locked/>
    <w:rsid w:val="00F522DE"/>
  </w:style>
  <w:style w:type="paragraph" w:styleId="Revision">
    <w:name w:val="Revision"/>
    <w:hidden/>
    <w:uiPriority w:val="99"/>
    <w:semiHidden/>
    <w:rsid w:val="00395C72"/>
  </w:style>
  <w:style w:type="paragraph" w:styleId="NormalWeb">
    <w:name w:val="Normal (Web)"/>
    <w:basedOn w:val="Normal"/>
    <w:uiPriority w:val="99"/>
    <w:semiHidden/>
    <w:unhideWhenUsed/>
    <w:rsid w:val="009A4811"/>
    <w:pPr>
      <w:spacing w:before="100" w:beforeAutospacing="1" w:after="100" w:afterAutospacing="1"/>
    </w:pPr>
  </w:style>
  <w:style w:type="character" w:styleId="Strong">
    <w:name w:val="Strong"/>
    <w:basedOn w:val="DefaultParagraphFont"/>
    <w:uiPriority w:val="22"/>
    <w:qFormat/>
    <w:rsid w:val="009A4811"/>
    <w:rPr>
      <w:b/>
      <w:bCs/>
    </w:rPr>
  </w:style>
  <w:style w:type="table" w:customStyle="1" w:styleId="GridTable4Accent5">
    <w:name w:val="Grid Table 4 Accent 5"/>
    <w:basedOn w:val="TableNormal"/>
    <w:uiPriority w:val="49"/>
    <w:rsid w:val="007931D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1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E62"/>
    <w:pPr>
      <w:ind w:left="720"/>
      <w:contextualSpacing/>
    </w:pPr>
    <w:rPr>
      <w:rFonts w:asciiTheme="minorHAnsi" w:hAnsiTheme="minorHAnsi" w:cstheme="minorBidi"/>
    </w:rPr>
  </w:style>
  <w:style w:type="paragraph" w:styleId="FootnoteText">
    <w:name w:val="footnote text"/>
    <w:aliases w:val="Geneva 9,Font: Geneva 9,Boston 10,f,single space,footnote text,Footnote,otnote Text,ft"/>
    <w:basedOn w:val="Normal"/>
    <w:link w:val="FootnoteTextChar"/>
    <w:uiPriority w:val="99"/>
    <w:unhideWhenUsed/>
    <w:rsid w:val="00FA6BE3"/>
    <w:rPr>
      <w:rFonts w:asciiTheme="minorHAnsi" w:eastAsiaTheme="minorEastAsia" w:hAnsiTheme="minorHAnsi" w:cstheme="minorBidi"/>
      <w:lang w:eastAsia="ja-JP"/>
    </w:rPr>
  </w:style>
  <w:style w:type="character" w:customStyle="1" w:styleId="FootnoteTextChar">
    <w:name w:val="Footnote Text Char"/>
    <w:aliases w:val="Geneva 9 Char,Font: Geneva 9 Char,Boston 10 Char,f Char,single space Char,footnote text Char,Footnote Char,otnote Text Char,ft Char"/>
    <w:basedOn w:val="DefaultParagraphFont"/>
    <w:link w:val="FootnoteText"/>
    <w:uiPriority w:val="99"/>
    <w:rsid w:val="00FA6BE3"/>
    <w:rPr>
      <w:rFonts w:eastAsiaTheme="minorEastAsia"/>
      <w:lang w:eastAsia="ja-JP"/>
    </w:rPr>
  </w:style>
  <w:style w:type="character" w:styleId="FootnoteReference">
    <w:name w:val="footnote reference"/>
    <w:basedOn w:val="DefaultParagraphFont"/>
    <w:uiPriority w:val="99"/>
    <w:unhideWhenUsed/>
    <w:rsid w:val="00FA6BE3"/>
    <w:rPr>
      <w:vertAlign w:val="superscript"/>
    </w:rPr>
  </w:style>
  <w:style w:type="character" w:styleId="CommentReference">
    <w:name w:val="annotation reference"/>
    <w:basedOn w:val="DefaultParagraphFont"/>
    <w:uiPriority w:val="99"/>
    <w:semiHidden/>
    <w:unhideWhenUsed/>
    <w:rsid w:val="00FA6BE3"/>
    <w:rPr>
      <w:sz w:val="18"/>
      <w:szCs w:val="18"/>
    </w:rPr>
  </w:style>
  <w:style w:type="paragraph" w:styleId="CommentText">
    <w:name w:val="annotation text"/>
    <w:basedOn w:val="Normal"/>
    <w:link w:val="CommentTextChar"/>
    <w:uiPriority w:val="99"/>
    <w:semiHidden/>
    <w:unhideWhenUsed/>
    <w:rsid w:val="00FA6BE3"/>
    <w:pPr>
      <w:spacing w:after="20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FA6BE3"/>
    <w:rPr>
      <w:rFonts w:eastAsiaTheme="minorEastAsia"/>
      <w:lang w:eastAsia="ja-JP"/>
    </w:rPr>
  </w:style>
  <w:style w:type="paragraph" w:styleId="BalloonText">
    <w:name w:val="Balloon Text"/>
    <w:basedOn w:val="Normal"/>
    <w:link w:val="BalloonTextChar"/>
    <w:uiPriority w:val="99"/>
    <w:semiHidden/>
    <w:unhideWhenUsed/>
    <w:rsid w:val="00FA6BE3"/>
    <w:rPr>
      <w:sz w:val="18"/>
      <w:szCs w:val="18"/>
    </w:rPr>
  </w:style>
  <w:style w:type="character" w:customStyle="1" w:styleId="BalloonTextChar">
    <w:name w:val="Balloon Text Char"/>
    <w:basedOn w:val="DefaultParagraphFont"/>
    <w:link w:val="BalloonText"/>
    <w:uiPriority w:val="99"/>
    <w:semiHidden/>
    <w:rsid w:val="00FA6BE3"/>
    <w:rPr>
      <w:rFonts w:ascii="Times New Roman" w:hAnsi="Times New Roman" w:cs="Times New Roman"/>
      <w:sz w:val="18"/>
      <w:szCs w:val="18"/>
    </w:rPr>
  </w:style>
  <w:style w:type="table" w:styleId="TableGrid">
    <w:name w:val="Table Grid"/>
    <w:basedOn w:val="TableNormal"/>
    <w:uiPriority w:val="39"/>
    <w:rsid w:val="00751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D7F0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D7F0A"/>
  </w:style>
  <w:style w:type="character" w:styleId="PageNumber">
    <w:name w:val="page number"/>
    <w:basedOn w:val="DefaultParagraphFont"/>
    <w:uiPriority w:val="99"/>
    <w:semiHidden/>
    <w:unhideWhenUsed/>
    <w:rsid w:val="003D7F0A"/>
  </w:style>
  <w:style w:type="paragraph" w:styleId="Header">
    <w:name w:val="header"/>
    <w:basedOn w:val="Normal"/>
    <w:link w:val="HeaderChar"/>
    <w:uiPriority w:val="99"/>
    <w:unhideWhenUsed/>
    <w:rsid w:val="00EC2B2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C2B27"/>
  </w:style>
  <w:style w:type="paragraph" w:styleId="CommentSubject">
    <w:name w:val="annotation subject"/>
    <w:basedOn w:val="CommentText"/>
    <w:next w:val="CommentText"/>
    <w:link w:val="CommentSubjectChar"/>
    <w:uiPriority w:val="99"/>
    <w:semiHidden/>
    <w:unhideWhenUsed/>
    <w:rsid w:val="00C46ABB"/>
    <w:pPr>
      <w:spacing w:after="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C46ABB"/>
    <w:rPr>
      <w:rFonts w:eastAsiaTheme="minorEastAsia"/>
      <w:b/>
      <w:bCs/>
      <w:sz w:val="20"/>
      <w:szCs w:val="20"/>
      <w:lang w:eastAsia="ja-JP"/>
    </w:rPr>
  </w:style>
  <w:style w:type="character" w:styleId="Hyperlink">
    <w:name w:val="Hyperlink"/>
    <w:basedOn w:val="DefaultParagraphFont"/>
    <w:uiPriority w:val="99"/>
    <w:unhideWhenUsed/>
    <w:rsid w:val="00F522DE"/>
    <w:rPr>
      <w:color w:val="0563C1" w:themeColor="hyperlink"/>
      <w:u w:val="single"/>
    </w:rPr>
  </w:style>
  <w:style w:type="character" w:customStyle="1" w:styleId="ListParagraphChar">
    <w:name w:val="List Paragraph Char"/>
    <w:basedOn w:val="DefaultParagraphFont"/>
    <w:link w:val="ListParagraph"/>
    <w:uiPriority w:val="34"/>
    <w:locked/>
    <w:rsid w:val="00F522DE"/>
  </w:style>
  <w:style w:type="paragraph" w:styleId="Revision">
    <w:name w:val="Revision"/>
    <w:hidden/>
    <w:uiPriority w:val="99"/>
    <w:semiHidden/>
    <w:rsid w:val="00395C72"/>
  </w:style>
  <w:style w:type="paragraph" w:styleId="NormalWeb">
    <w:name w:val="Normal (Web)"/>
    <w:basedOn w:val="Normal"/>
    <w:uiPriority w:val="99"/>
    <w:semiHidden/>
    <w:unhideWhenUsed/>
    <w:rsid w:val="009A4811"/>
    <w:pPr>
      <w:spacing w:before="100" w:beforeAutospacing="1" w:after="100" w:afterAutospacing="1"/>
    </w:pPr>
  </w:style>
  <w:style w:type="character" w:styleId="Strong">
    <w:name w:val="Strong"/>
    <w:basedOn w:val="DefaultParagraphFont"/>
    <w:uiPriority w:val="22"/>
    <w:qFormat/>
    <w:rsid w:val="009A4811"/>
    <w:rPr>
      <w:b/>
      <w:bCs/>
    </w:rPr>
  </w:style>
  <w:style w:type="table" w:customStyle="1" w:styleId="GridTable4Accent5">
    <w:name w:val="Grid Table 4 Accent 5"/>
    <w:basedOn w:val="TableNormal"/>
    <w:uiPriority w:val="49"/>
    <w:rsid w:val="007931D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0287">
      <w:bodyDiv w:val="1"/>
      <w:marLeft w:val="0"/>
      <w:marRight w:val="0"/>
      <w:marTop w:val="0"/>
      <w:marBottom w:val="0"/>
      <w:divBdr>
        <w:top w:val="none" w:sz="0" w:space="0" w:color="auto"/>
        <w:left w:val="none" w:sz="0" w:space="0" w:color="auto"/>
        <w:bottom w:val="none" w:sz="0" w:space="0" w:color="auto"/>
        <w:right w:val="none" w:sz="0" w:space="0" w:color="auto"/>
      </w:divBdr>
      <w:divsChild>
        <w:div w:id="1838887587">
          <w:marLeft w:val="360"/>
          <w:marRight w:val="0"/>
          <w:marTop w:val="200"/>
          <w:marBottom w:val="0"/>
          <w:divBdr>
            <w:top w:val="none" w:sz="0" w:space="0" w:color="auto"/>
            <w:left w:val="none" w:sz="0" w:space="0" w:color="auto"/>
            <w:bottom w:val="none" w:sz="0" w:space="0" w:color="auto"/>
            <w:right w:val="none" w:sz="0" w:space="0" w:color="auto"/>
          </w:divBdr>
        </w:div>
        <w:div w:id="832381086">
          <w:marLeft w:val="1080"/>
          <w:marRight w:val="0"/>
          <w:marTop w:val="100"/>
          <w:marBottom w:val="0"/>
          <w:divBdr>
            <w:top w:val="none" w:sz="0" w:space="0" w:color="auto"/>
            <w:left w:val="none" w:sz="0" w:space="0" w:color="auto"/>
            <w:bottom w:val="none" w:sz="0" w:space="0" w:color="auto"/>
            <w:right w:val="none" w:sz="0" w:space="0" w:color="auto"/>
          </w:divBdr>
        </w:div>
        <w:div w:id="1282954006">
          <w:marLeft w:val="1080"/>
          <w:marRight w:val="0"/>
          <w:marTop w:val="100"/>
          <w:marBottom w:val="0"/>
          <w:divBdr>
            <w:top w:val="none" w:sz="0" w:space="0" w:color="auto"/>
            <w:left w:val="none" w:sz="0" w:space="0" w:color="auto"/>
            <w:bottom w:val="none" w:sz="0" w:space="0" w:color="auto"/>
            <w:right w:val="none" w:sz="0" w:space="0" w:color="auto"/>
          </w:divBdr>
        </w:div>
        <w:div w:id="1795444410">
          <w:marLeft w:val="1080"/>
          <w:marRight w:val="0"/>
          <w:marTop w:val="100"/>
          <w:marBottom w:val="0"/>
          <w:divBdr>
            <w:top w:val="none" w:sz="0" w:space="0" w:color="auto"/>
            <w:left w:val="none" w:sz="0" w:space="0" w:color="auto"/>
            <w:bottom w:val="none" w:sz="0" w:space="0" w:color="auto"/>
            <w:right w:val="none" w:sz="0" w:space="0" w:color="auto"/>
          </w:divBdr>
        </w:div>
        <w:div w:id="803930916">
          <w:marLeft w:val="1080"/>
          <w:marRight w:val="0"/>
          <w:marTop w:val="100"/>
          <w:marBottom w:val="0"/>
          <w:divBdr>
            <w:top w:val="none" w:sz="0" w:space="0" w:color="auto"/>
            <w:left w:val="none" w:sz="0" w:space="0" w:color="auto"/>
            <w:bottom w:val="none" w:sz="0" w:space="0" w:color="auto"/>
            <w:right w:val="none" w:sz="0" w:space="0" w:color="auto"/>
          </w:divBdr>
        </w:div>
        <w:div w:id="1354115061">
          <w:marLeft w:val="360"/>
          <w:marRight w:val="0"/>
          <w:marTop w:val="200"/>
          <w:marBottom w:val="0"/>
          <w:divBdr>
            <w:top w:val="none" w:sz="0" w:space="0" w:color="auto"/>
            <w:left w:val="none" w:sz="0" w:space="0" w:color="auto"/>
            <w:bottom w:val="none" w:sz="0" w:space="0" w:color="auto"/>
            <w:right w:val="none" w:sz="0" w:space="0" w:color="auto"/>
          </w:divBdr>
        </w:div>
        <w:div w:id="1853763538">
          <w:marLeft w:val="1080"/>
          <w:marRight w:val="0"/>
          <w:marTop w:val="100"/>
          <w:marBottom w:val="0"/>
          <w:divBdr>
            <w:top w:val="none" w:sz="0" w:space="0" w:color="auto"/>
            <w:left w:val="none" w:sz="0" w:space="0" w:color="auto"/>
            <w:bottom w:val="none" w:sz="0" w:space="0" w:color="auto"/>
            <w:right w:val="none" w:sz="0" w:space="0" w:color="auto"/>
          </w:divBdr>
        </w:div>
        <w:div w:id="1593272143">
          <w:marLeft w:val="1080"/>
          <w:marRight w:val="0"/>
          <w:marTop w:val="100"/>
          <w:marBottom w:val="0"/>
          <w:divBdr>
            <w:top w:val="none" w:sz="0" w:space="0" w:color="auto"/>
            <w:left w:val="none" w:sz="0" w:space="0" w:color="auto"/>
            <w:bottom w:val="none" w:sz="0" w:space="0" w:color="auto"/>
            <w:right w:val="none" w:sz="0" w:space="0" w:color="auto"/>
          </w:divBdr>
        </w:div>
        <w:div w:id="1312826230">
          <w:marLeft w:val="1800"/>
          <w:marRight w:val="0"/>
          <w:marTop w:val="100"/>
          <w:marBottom w:val="0"/>
          <w:divBdr>
            <w:top w:val="none" w:sz="0" w:space="0" w:color="auto"/>
            <w:left w:val="none" w:sz="0" w:space="0" w:color="auto"/>
            <w:bottom w:val="none" w:sz="0" w:space="0" w:color="auto"/>
            <w:right w:val="none" w:sz="0" w:space="0" w:color="auto"/>
          </w:divBdr>
        </w:div>
        <w:div w:id="1098789151">
          <w:marLeft w:val="1800"/>
          <w:marRight w:val="0"/>
          <w:marTop w:val="100"/>
          <w:marBottom w:val="0"/>
          <w:divBdr>
            <w:top w:val="none" w:sz="0" w:space="0" w:color="auto"/>
            <w:left w:val="none" w:sz="0" w:space="0" w:color="auto"/>
            <w:bottom w:val="none" w:sz="0" w:space="0" w:color="auto"/>
            <w:right w:val="none" w:sz="0" w:space="0" w:color="auto"/>
          </w:divBdr>
        </w:div>
        <w:div w:id="1127771944">
          <w:marLeft w:val="1800"/>
          <w:marRight w:val="0"/>
          <w:marTop w:val="100"/>
          <w:marBottom w:val="0"/>
          <w:divBdr>
            <w:top w:val="none" w:sz="0" w:space="0" w:color="auto"/>
            <w:left w:val="none" w:sz="0" w:space="0" w:color="auto"/>
            <w:bottom w:val="none" w:sz="0" w:space="0" w:color="auto"/>
            <w:right w:val="none" w:sz="0" w:space="0" w:color="auto"/>
          </w:divBdr>
        </w:div>
        <w:div w:id="384304759">
          <w:marLeft w:val="1800"/>
          <w:marRight w:val="0"/>
          <w:marTop w:val="100"/>
          <w:marBottom w:val="0"/>
          <w:divBdr>
            <w:top w:val="none" w:sz="0" w:space="0" w:color="auto"/>
            <w:left w:val="none" w:sz="0" w:space="0" w:color="auto"/>
            <w:bottom w:val="none" w:sz="0" w:space="0" w:color="auto"/>
            <w:right w:val="none" w:sz="0" w:space="0" w:color="auto"/>
          </w:divBdr>
        </w:div>
      </w:divsChild>
    </w:div>
    <w:div w:id="274404166">
      <w:bodyDiv w:val="1"/>
      <w:marLeft w:val="0"/>
      <w:marRight w:val="0"/>
      <w:marTop w:val="0"/>
      <w:marBottom w:val="0"/>
      <w:divBdr>
        <w:top w:val="none" w:sz="0" w:space="0" w:color="auto"/>
        <w:left w:val="none" w:sz="0" w:space="0" w:color="auto"/>
        <w:bottom w:val="none" w:sz="0" w:space="0" w:color="auto"/>
        <w:right w:val="none" w:sz="0" w:space="0" w:color="auto"/>
      </w:divBdr>
    </w:div>
    <w:div w:id="425270885">
      <w:bodyDiv w:val="1"/>
      <w:marLeft w:val="0"/>
      <w:marRight w:val="0"/>
      <w:marTop w:val="0"/>
      <w:marBottom w:val="0"/>
      <w:divBdr>
        <w:top w:val="none" w:sz="0" w:space="0" w:color="auto"/>
        <w:left w:val="none" w:sz="0" w:space="0" w:color="auto"/>
        <w:bottom w:val="none" w:sz="0" w:space="0" w:color="auto"/>
        <w:right w:val="none" w:sz="0" w:space="0" w:color="auto"/>
      </w:divBdr>
      <w:divsChild>
        <w:div w:id="2080666736">
          <w:marLeft w:val="360"/>
          <w:marRight w:val="0"/>
          <w:marTop w:val="200"/>
          <w:marBottom w:val="0"/>
          <w:divBdr>
            <w:top w:val="none" w:sz="0" w:space="0" w:color="auto"/>
            <w:left w:val="none" w:sz="0" w:space="0" w:color="auto"/>
            <w:bottom w:val="none" w:sz="0" w:space="0" w:color="auto"/>
            <w:right w:val="none" w:sz="0" w:space="0" w:color="auto"/>
          </w:divBdr>
        </w:div>
        <w:div w:id="2044552093">
          <w:marLeft w:val="360"/>
          <w:marRight w:val="0"/>
          <w:marTop w:val="200"/>
          <w:marBottom w:val="0"/>
          <w:divBdr>
            <w:top w:val="none" w:sz="0" w:space="0" w:color="auto"/>
            <w:left w:val="none" w:sz="0" w:space="0" w:color="auto"/>
            <w:bottom w:val="none" w:sz="0" w:space="0" w:color="auto"/>
            <w:right w:val="none" w:sz="0" w:space="0" w:color="auto"/>
          </w:divBdr>
        </w:div>
      </w:divsChild>
    </w:div>
    <w:div w:id="716397921">
      <w:bodyDiv w:val="1"/>
      <w:marLeft w:val="0"/>
      <w:marRight w:val="0"/>
      <w:marTop w:val="0"/>
      <w:marBottom w:val="0"/>
      <w:divBdr>
        <w:top w:val="none" w:sz="0" w:space="0" w:color="auto"/>
        <w:left w:val="none" w:sz="0" w:space="0" w:color="auto"/>
        <w:bottom w:val="none" w:sz="0" w:space="0" w:color="auto"/>
        <w:right w:val="none" w:sz="0" w:space="0" w:color="auto"/>
      </w:divBdr>
      <w:divsChild>
        <w:div w:id="355272613">
          <w:marLeft w:val="1166"/>
          <w:marRight w:val="0"/>
          <w:marTop w:val="125"/>
          <w:marBottom w:val="0"/>
          <w:divBdr>
            <w:top w:val="none" w:sz="0" w:space="0" w:color="auto"/>
            <w:left w:val="none" w:sz="0" w:space="0" w:color="auto"/>
            <w:bottom w:val="none" w:sz="0" w:space="0" w:color="auto"/>
            <w:right w:val="none" w:sz="0" w:space="0" w:color="auto"/>
          </w:divBdr>
        </w:div>
        <w:div w:id="327565737">
          <w:marLeft w:val="1166"/>
          <w:marRight w:val="0"/>
          <w:marTop w:val="125"/>
          <w:marBottom w:val="0"/>
          <w:divBdr>
            <w:top w:val="none" w:sz="0" w:space="0" w:color="auto"/>
            <w:left w:val="none" w:sz="0" w:space="0" w:color="auto"/>
            <w:bottom w:val="none" w:sz="0" w:space="0" w:color="auto"/>
            <w:right w:val="none" w:sz="0" w:space="0" w:color="auto"/>
          </w:divBdr>
        </w:div>
        <w:div w:id="2013296298">
          <w:marLeft w:val="1166"/>
          <w:marRight w:val="0"/>
          <w:marTop w:val="125"/>
          <w:marBottom w:val="0"/>
          <w:divBdr>
            <w:top w:val="none" w:sz="0" w:space="0" w:color="auto"/>
            <w:left w:val="none" w:sz="0" w:space="0" w:color="auto"/>
            <w:bottom w:val="none" w:sz="0" w:space="0" w:color="auto"/>
            <w:right w:val="none" w:sz="0" w:space="0" w:color="auto"/>
          </w:divBdr>
        </w:div>
        <w:div w:id="1851331997">
          <w:marLeft w:val="1166"/>
          <w:marRight w:val="0"/>
          <w:marTop w:val="125"/>
          <w:marBottom w:val="0"/>
          <w:divBdr>
            <w:top w:val="none" w:sz="0" w:space="0" w:color="auto"/>
            <w:left w:val="none" w:sz="0" w:space="0" w:color="auto"/>
            <w:bottom w:val="none" w:sz="0" w:space="0" w:color="auto"/>
            <w:right w:val="none" w:sz="0" w:space="0" w:color="auto"/>
          </w:divBdr>
        </w:div>
      </w:divsChild>
    </w:div>
    <w:div w:id="1032533544">
      <w:bodyDiv w:val="1"/>
      <w:marLeft w:val="0"/>
      <w:marRight w:val="0"/>
      <w:marTop w:val="0"/>
      <w:marBottom w:val="0"/>
      <w:divBdr>
        <w:top w:val="none" w:sz="0" w:space="0" w:color="auto"/>
        <w:left w:val="none" w:sz="0" w:space="0" w:color="auto"/>
        <w:bottom w:val="none" w:sz="0" w:space="0" w:color="auto"/>
        <w:right w:val="none" w:sz="0" w:space="0" w:color="auto"/>
      </w:divBdr>
    </w:div>
    <w:div w:id="1551727761">
      <w:bodyDiv w:val="1"/>
      <w:marLeft w:val="0"/>
      <w:marRight w:val="0"/>
      <w:marTop w:val="0"/>
      <w:marBottom w:val="0"/>
      <w:divBdr>
        <w:top w:val="none" w:sz="0" w:space="0" w:color="auto"/>
        <w:left w:val="none" w:sz="0" w:space="0" w:color="auto"/>
        <w:bottom w:val="none" w:sz="0" w:space="0" w:color="auto"/>
        <w:right w:val="none" w:sz="0" w:space="0" w:color="auto"/>
      </w:divBdr>
    </w:div>
    <w:div w:id="1649093073">
      <w:bodyDiv w:val="1"/>
      <w:marLeft w:val="0"/>
      <w:marRight w:val="0"/>
      <w:marTop w:val="0"/>
      <w:marBottom w:val="0"/>
      <w:divBdr>
        <w:top w:val="none" w:sz="0" w:space="0" w:color="auto"/>
        <w:left w:val="none" w:sz="0" w:space="0" w:color="auto"/>
        <w:bottom w:val="none" w:sz="0" w:space="0" w:color="auto"/>
        <w:right w:val="none" w:sz="0" w:space="0" w:color="auto"/>
      </w:divBdr>
      <w:divsChild>
        <w:div w:id="957491883">
          <w:marLeft w:val="360"/>
          <w:marRight w:val="0"/>
          <w:marTop w:val="200"/>
          <w:marBottom w:val="0"/>
          <w:divBdr>
            <w:top w:val="none" w:sz="0" w:space="0" w:color="auto"/>
            <w:left w:val="none" w:sz="0" w:space="0" w:color="auto"/>
            <w:bottom w:val="none" w:sz="0" w:space="0" w:color="auto"/>
            <w:right w:val="none" w:sz="0" w:space="0" w:color="auto"/>
          </w:divBdr>
        </w:div>
        <w:div w:id="645092834">
          <w:marLeft w:val="360"/>
          <w:marRight w:val="0"/>
          <w:marTop w:val="200"/>
          <w:marBottom w:val="0"/>
          <w:divBdr>
            <w:top w:val="none" w:sz="0" w:space="0" w:color="auto"/>
            <w:left w:val="none" w:sz="0" w:space="0" w:color="auto"/>
            <w:bottom w:val="none" w:sz="0" w:space="0" w:color="auto"/>
            <w:right w:val="none" w:sz="0" w:space="0" w:color="auto"/>
          </w:divBdr>
        </w:div>
      </w:divsChild>
    </w:div>
    <w:div w:id="1943956514">
      <w:bodyDiv w:val="1"/>
      <w:marLeft w:val="0"/>
      <w:marRight w:val="0"/>
      <w:marTop w:val="0"/>
      <w:marBottom w:val="0"/>
      <w:divBdr>
        <w:top w:val="none" w:sz="0" w:space="0" w:color="auto"/>
        <w:left w:val="none" w:sz="0" w:space="0" w:color="auto"/>
        <w:bottom w:val="none" w:sz="0" w:space="0" w:color="auto"/>
        <w:right w:val="none" w:sz="0" w:space="0" w:color="auto"/>
      </w:divBdr>
    </w:div>
    <w:div w:id="1956055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A47F8-EC24-484F-820E-46EDB4ED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Payne</dc:creator>
  <cp:lastModifiedBy>Mr.Hai</cp:lastModifiedBy>
  <cp:revision>18</cp:revision>
  <cp:lastPrinted>2018-08-29T11:56:00Z</cp:lastPrinted>
  <dcterms:created xsi:type="dcterms:W3CDTF">2018-10-17T05:21:00Z</dcterms:created>
  <dcterms:modified xsi:type="dcterms:W3CDTF">2019-01-25T03:33:00Z</dcterms:modified>
</cp:coreProperties>
</file>